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A9" w:rsidRPr="0029665A" w:rsidRDefault="00232EA9" w:rsidP="00195E5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ОСНОВНЫЕ</w:t>
      </w:r>
      <w:r w:rsidRPr="0029665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НАПРАВЛЕНИЯ</w:t>
      </w:r>
    </w:p>
    <w:p w:rsidR="00232EA9" w:rsidRDefault="00232EA9" w:rsidP="00195E5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налоговой политики </w:t>
      </w:r>
      <w:proofErr w:type="spellStart"/>
      <w:r w:rsidR="005D43E7">
        <w:rPr>
          <w:rFonts w:ascii="Times New Roman" w:hAnsi="Times New Roman" w:cs="Times New Roman"/>
          <w:b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232EA9" w:rsidRDefault="005565CF" w:rsidP="00195E5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8C02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r w:rsidR="00232EA9" w:rsidRPr="0029665A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 плановый период 202</w:t>
      </w:r>
      <w:r w:rsidR="008C0219">
        <w:rPr>
          <w:rFonts w:ascii="Times New Roman" w:hAnsi="Times New Roman" w:cs="Times New Roman"/>
          <w:b/>
          <w:color w:val="000000"/>
          <w:sz w:val="28"/>
          <w:szCs w:val="28"/>
        </w:rPr>
        <w:t>6 и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C02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="00232EA9"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</w:p>
    <w:p w:rsidR="00232EA9" w:rsidRPr="00FB1709" w:rsidRDefault="00232EA9" w:rsidP="00FB17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1709">
        <w:rPr>
          <w:rFonts w:ascii="Times New Roman" w:hAnsi="Times New Roman" w:cs="Times New Roman"/>
          <w:color w:val="000000"/>
          <w:sz w:val="28"/>
          <w:szCs w:val="28"/>
        </w:rPr>
        <w:t>Уважаемые депутаты районной Думы!</w:t>
      </w:r>
    </w:p>
    <w:p w:rsidR="003D35D4" w:rsidRPr="00FB1709" w:rsidRDefault="008C021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hAnsi="Times New Roman" w:cs="Times New Roman"/>
          <w:sz w:val="28"/>
          <w:szCs w:val="28"/>
        </w:rPr>
        <w:t>О</w:t>
      </w:r>
      <w:r w:rsidR="00754386" w:rsidRPr="00FB1709">
        <w:rPr>
          <w:rFonts w:ascii="Times New Roman" w:hAnsi="Times New Roman" w:cs="Times New Roman"/>
          <w:sz w:val="28"/>
          <w:szCs w:val="28"/>
        </w:rPr>
        <w:t>сновны</w:t>
      </w:r>
      <w:r w:rsidRPr="00FB1709">
        <w:rPr>
          <w:rFonts w:ascii="Times New Roman" w:hAnsi="Times New Roman" w:cs="Times New Roman"/>
          <w:sz w:val="28"/>
          <w:szCs w:val="28"/>
        </w:rPr>
        <w:t>е направления</w:t>
      </w:r>
      <w:r w:rsidR="003D35D4" w:rsidRPr="00FB1709">
        <w:rPr>
          <w:rFonts w:ascii="Times New Roman" w:hAnsi="Times New Roman" w:cs="Times New Roman"/>
          <w:sz w:val="28"/>
          <w:szCs w:val="28"/>
        </w:rPr>
        <w:t xml:space="preserve"> налоговой и бюджетной политики</w:t>
      </w:r>
      <w:r w:rsidRPr="00FB1709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и на плановый период 2026 и 2027 годов </w:t>
      </w:r>
      <w:r w:rsidRPr="00FB1709">
        <w:rPr>
          <w:rFonts w:ascii="Times New Roman" w:hAnsi="Times New Roman" w:cs="Times New Roman"/>
          <w:bCs/>
          <w:sz w:val="28"/>
          <w:szCs w:val="28"/>
        </w:rPr>
        <w:t>обеспечивают преемственность целей налоговой и бюджетной политики, определенных в предшествующем периоде, и разработаны в целях определения подходов, используемых при</w:t>
      </w:r>
      <w:r w:rsidR="00FB1709" w:rsidRPr="00FB1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709">
        <w:rPr>
          <w:rFonts w:ascii="Times New Roman" w:hAnsi="Times New Roman" w:cs="Times New Roman"/>
          <w:bCs/>
          <w:sz w:val="28"/>
          <w:szCs w:val="28"/>
        </w:rPr>
        <w:t xml:space="preserve">составлении проекта </w:t>
      </w:r>
      <w:r w:rsidRPr="00FB17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FB170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B170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B1709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годов.</w:t>
      </w:r>
    </w:p>
    <w:p w:rsidR="00A25B84" w:rsidRPr="00FB1709" w:rsidRDefault="008C0219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3D35D4" w:rsidRPr="00FB170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FB1709">
        <w:rPr>
          <w:rFonts w:ascii="Times New Roman" w:hAnsi="Times New Roman" w:cs="Times New Roman"/>
          <w:sz w:val="28"/>
          <w:szCs w:val="28"/>
        </w:rPr>
        <w:t>й</w:t>
      </w:r>
      <w:r w:rsidR="003D35D4" w:rsidRPr="00FB1709">
        <w:rPr>
          <w:rFonts w:ascii="Times New Roman" w:hAnsi="Times New Roman" w:cs="Times New Roman"/>
          <w:sz w:val="28"/>
          <w:szCs w:val="28"/>
        </w:rPr>
        <w:t xml:space="preserve"> налоговой и бюджетной политики </w:t>
      </w:r>
      <w:r w:rsidRPr="00FB1709">
        <w:rPr>
          <w:rFonts w:ascii="Times New Roman" w:hAnsi="Times New Roman" w:cs="Times New Roman"/>
          <w:sz w:val="28"/>
          <w:szCs w:val="28"/>
        </w:rPr>
        <w:t>учтены задачи,</w:t>
      </w:r>
      <w:r w:rsidR="000C6216" w:rsidRPr="00FB1709">
        <w:rPr>
          <w:rFonts w:ascii="Times New Roman" w:eastAsia="Times New Roman" w:hAnsi="Times New Roman" w:cs="Times New Roman"/>
          <w:sz w:val="28"/>
          <w:szCs w:val="28"/>
        </w:rPr>
        <w:t xml:space="preserve"> обозначенные </w:t>
      </w:r>
      <w:r w:rsidR="003D35D4" w:rsidRPr="00FB1709">
        <w:rPr>
          <w:rFonts w:ascii="Times New Roman" w:eastAsia="Times New Roman" w:hAnsi="Times New Roman" w:cs="Times New Roman"/>
          <w:sz w:val="28"/>
          <w:szCs w:val="28"/>
        </w:rPr>
        <w:t xml:space="preserve">в послании Губернатора </w:t>
      </w:r>
      <w:r w:rsidR="00056C28" w:rsidRPr="00FB1709">
        <w:rPr>
          <w:rFonts w:ascii="Times New Roman" w:eastAsia="Times New Roman" w:hAnsi="Times New Roman" w:cs="Times New Roman"/>
          <w:sz w:val="28"/>
          <w:szCs w:val="28"/>
        </w:rPr>
        <w:t>Киров</w:t>
      </w:r>
      <w:r w:rsidR="000C6216" w:rsidRPr="00FB1709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3D35D4" w:rsidRPr="00FB1709">
        <w:rPr>
          <w:rFonts w:ascii="Times New Roman" w:hAnsi="Times New Roman" w:cs="Times New Roman"/>
          <w:sz w:val="28"/>
          <w:szCs w:val="28"/>
        </w:rPr>
        <w:t xml:space="preserve">о социально-экономическом положении Кировской области,  проект </w:t>
      </w:r>
      <w:hyperlink r:id="rId6" w:history="1">
        <w:r w:rsidR="003D35D4" w:rsidRPr="00FB1709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3D35D4" w:rsidRPr="00FB1709">
        <w:rPr>
          <w:rFonts w:ascii="Times New Roman" w:hAnsi="Times New Roman" w:cs="Times New Roman"/>
          <w:sz w:val="28"/>
          <w:szCs w:val="28"/>
        </w:rPr>
        <w:t>а социально-экономического раз</w:t>
      </w:r>
      <w:r w:rsidRPr="00FB1709">
        <w:rPr>
          <w:rFonts w:ascii="Times New Roman" w:hAnsi="Times New Roman" w:cs="Times New Roman"/>
          <w:sz w:val="28"/>
          <w:szCs w:val="28"/>
        </w:rPr>
        <w:t xml:space="preserve">вития </w:t>
      </w:r>
      <w:proofErr w:type="spellStart"/>
      <w:r w:rsidRPr="00FB170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B1709">
        <w:rPr>
          <w:rFonts w:ascii="Times New Roman" w:hAnsi="Times New Roman" w:cs="Times New Roman"/>
          <w:sz w:val="28"/>
          <w:szCs w:val="28"/>
        </w:rPr>
        <w:t xml:space="preserve"> района на 2025 год и на плановый период 2026</w:t>
      </w:r>
      <w:r w:rsidR="003D35D4" w:rsidRPr="00FB1709">
        <w:rPr>
          <w:rFonts w:ascii="Times New Roman" w:hAnsi="Times New Roman" w:cs="Times New Roman"/>
          <w:sz w:val="28"/>
          <w:szCs w:val="28"/>
        </w:rPr>
        <w:t xml:space="preserve"> и 202</w:t>
      </w:r>
      <w:r w:rsidRPr="00FB1709">
        <w:rPr>
          <w:rFonts w:ascii="Times New Roman" w:hAnsi="Times New Roman" w:cs="Times New Roman"/>
          <w:sz w:val="28"/>
          <w:szCs w:val="28"/>
        </w:rPr>
        <w:t>7</w:t>
      </w:r>
      <w:r w:rsidR="003D35D4" w:rsidRPr="00FB17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B0A14" w:rsidRPr="00FB1709">
        <w:rPr>
          <w:rFonts w:ascii="Times New Roman" w:hAnsi="Times New Roman" w:cs="Times New Roman"/>
          <w:sz w:val="28"/>
          <w:szCs w:val="28"/>
        </w:rPr>
        <w:t>.</w:t>
      </w:r>
    </w:p>
    <w:p w:rsidR="00B31A43" w:rsidRPr="00FB1709" w:rsidRDefault="00F64CFD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</w:rPr>
        <w:t> </w:t>
      </w:r>
      <w:r w:rsidRPr="00FB1709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  <w:r w:rsidR="00177907" w:rsidRPr="00FB1709">
        <w:rPr>
          <w:rFonts w:ascii="Times New Roman" w:hAnsi="Times New Roman" w:cs="Times New Roman"/>
          <w:sz w:val="28"/>
          <w:szCs w:val="28"/>
        </w:rPr>
        <w:t>Основн</w:t>
      </w:r>
      <w:r w:rsidR="00C95866" w:rsidRPr="00FB1709">
        <w:rPr>
          <w:rFonts w:ascii="Times New Roman" w:hAnsi="Times New Roman" w:cs="Times New Roman"/>
          <w:sz w:val="28"/>
          <w:szCs w:val="28"/>
        </w:rPr>
        <w:t>ая цель</w:t>
      </w:r>
      <w:r w:rsidR="00FB1709" w:rsidRPr="00FB1709">
        <w:rPr>
          <w:rFonts w:ascii="Times New Roman" w:hAnsi="Times New Roman" w:cs="Times New Roman"/>
          <w:sz w:val="28"/>
          <w:szCs w:val="28"/>
        </w:rPr>
        <w:t xml:space="preserve"> </w:t>
      </w:r>
      <w:r w:rsidR="00177907" w:rsidRPr="00FB1709">
        <w:rPr>
          <w:rFonts w:ascii="Times New Roman" w:hAnsi="Times New Roman" w:cs="Times New Roman"/>
          <w:b/>
          <w:sz w:val="28"/>
          <w:szCs w:val="28"/>
        </w:rPr>
        <w:t xml:space="preserve">налоговой политики </w:t>
      </w:r>
      <w:r w:rsidR="00177907" w:rsidRPr="00FB1709">
        <w:rPr>
          <w:rFonts w:ascii="Times New Roman" w:hAnsi="Times New Roman" w:cs="Times New Roman"/>
          <w:sz w:val="28"/>
          <w:szCs w:val="28"/>
        </w:rPr>
        <w:t xml:space="preserve">на </w:t>
      </w:r>
      <w:r w:rsidR="00D9072B" w:rsidRPr="00FB1709">
        <w:rPr>
          <w:rFonts w:ascii="Times New Roman" w:hAnsi="Times New Roman" w:cs="Times New Roman"/>
          <w:sz w:val="28"/>
          <w:szCs w:val="28"/>
        </w:rPr>
        <w:t xml:space="preserve">2025 </w:t>
      </w:r>
      <w:r w:rsidR="00C95866" w:rsidRPr="00FB1709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D9072B" w:rsidRPr="00FB1709">
        <w:rPr>
          <w:rFonts w:ascii="Times New Roman" w:hAnsi="Times New Roman" w:cs="Times New Roman"/>
          <w:sz w:val="28"/>
          <w:szCs w:val="28"/>
        </w:rPr>
        <w:t>6 и 2027</w:t>
      </w:r>
      <w:r w:rsidR="00FB1709" w:rsidRPr="00FB1709">
        <w:rPr>
          <w:rFonts w:ascii="Times New Roman" w:hAnsi="Times New Roman" w:cs="Times New Roman"/>
          <w:sz w:val="28"/>
          <w:szCs w:val="28"/>
        </w:rPr>
        <w:t xml:space="preserve"> </w:t>
      </w:r>
      <w:r w:rsidR="00C95866" w:rsidRPr="00FB1709">
        <w:rPr>
          <w:rFonts w:ascii="Times New Roman" w:hAnsi="Times New Roman" w:cs="Times New Roman"/>
          <w:sz w:val="28"/>
          <w:szCs w:val="28"/>
        </w:rPr>
        <w:t>годов</w:t>
      </w:r>
      <w:r w:rsidR="00FB1709" w:rsidRPr="00FB1709">
        <w:rPr>
          <w:rFonts w:ascii="Times New Roman" w:hAnsi="Times New Roman" w:cs="Times New Roman"/>
          <w:sz w:val="28"/>
          <w:szCs w:val="28"/>
        </w:rPr>
        <w:t xml:space="preserve"> </w:t>
      </w:r>
      <w:r w:rsidR="00B31A43" w:rsidRPr="00FB1709">
        <w:rPr>
          <w:rFonts w:ascii="Times New Roman" w:hAnsi="Times New Roman" w:cs="Times New Roman"/>
          <w:sz w:val="28"/>
          <w:szCs w:val="28"/>
        </w:rPr>
        <w:t>как и в предыдущие годы, будет направлена на обеспечение сбалансированности и увеличение доходного потенциала бюджета</w:t>
      </w:r>
      <w:r w:rsidR="00FB1709" w:rsidRPr="00FB1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A14" w:rsidRPr="00FB170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FB0A14" w:rsidRPr="00FB170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31A43" w:rsidRPr="00FB1709">
        <w:rPr>
          <w:rFonts w:ascii="Times New Roman" w:hAnsi="Times New Roman" w:cs="Times New Roman"/>
          <w:sz w:val="28"/>
          <w:szCs w:val="28"/>
        </w:rPr>
        <w:t>и предусматривает следующие основные направления:</w:t>
      </w:r>
    </w:p>
    <w:p w:rsidR="00D9072B" w:rsidRPr="00FB1709" w:rsidRDefault="00D9072B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обеспечение качественного прогнозирования и </w:t>
      </w:r>
      <w:r w:rsidR="00AD49ED" w:rsidRPr="00FB1709">
        <w:rPr>
          <w:rFonts w:ascii="Times New Roman" w:hAnsi="Times New Roman" w:cs="Times New Roman"/>
          <w:sz w:val="28"/>
          <w:szCs w:val="28"/>
        </w:rPr>
        <w:t xml:space="preserve">осуществление контроля </w:t>
      </w:r>
      <w:r w:rsidR="001E15D2" w:rsidRPr="00FB1709">
        <w:rPr>
          <w:rFonts w:ascii="Times New Roman" w:hAnsi="Times New Roman" w:cs="Times New Roman"/>
          <w:sz w:val="28"/>
          <w:szCs w:val="28"/>
        </w:rPr>
        <w:t xml:space="preserve"> за </w:t>
      </w:r>
      <w:r w:rsidR="00AD49ED" w:rsidRPr="00FB1709">
        <w:rPr>
          <w:rFonts w:ascii="Times New Roman" w:hAnsi="Times New Roman" w:cs="Times New Roman"/>
          <w:sz w:val="28"/>
          <w:szCs w:val="28"/>
        </w:rPr>
        <w:t>своевременным поступлением доходов</w:t>
      </w:r>
      <w:r w:rsidR="00E457F4" w:rsidRPr="00FB1709">
        <w:rPr>
          <w:rFonts w:ascii="Times New Roman" w:hAnsi="Times New Roman" w:cs="Times New Roman"/>
          <w:sz w:val="28"/>
          <w:szCs w:val="28"/>
        </w:rPr>
        <w:t xml:space="preserve">, </w:t>
      </w:r>
      <w:r w:rsidR="001E15D2" w:rsidRPr="00FB1709">
        <w:rPr>
          <w:rFonts w:ascii="Times New Roman" w:hAnsi="Times New Roman" w:cs="Times New Roman"/>
          <w:sz w:val="28"/>
          <w:szCs w:val="28"/>
        </w:rPr>
        <w:t xml:space="preserve"> полн</w:t>
      </w:r>
      <w:r w:rsidR="00E457F4" w:rsidRPr="00FB1709">
        <w:rPr>
          <w:rFonts w:ascii="Times New Roman" w:hAnsi="Times New Roman" w:cs="Times New Roman"/>
          <w:sz w:val="28"/>
          <w:szCs w:val="28"/>
        </w:rPr>
        <w:t>ое</w:t>
      </w:r>
      <w:r w:rsidR="001E15D2" w:rsidRPr="00FB1709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E457F4" w:rsidRPr="00FB1709">
        <w:rPr>
          <w:rFonts w:ascii="Times New Roman" w:hAnsi="Times New Roman" w:cs="Times New Roman"/>
          <w:sz w:val="28"/>
          <w:szCs w:val="28"/>
        </w:rPr>
        <w:t xml:space="preserve"> годовых плановых назначений</w:t>
      </w:r>
      <w:r w:rsidR="00FB1709" w:rsidRPr="00FB1709">
        <w:rPr>
          <w:rFonts w:ascii="Times New Roman" w:hAnsi="Times New Roman" w:cs="Times New Roman"/>
          <w:sz w:val="28"/>
          <w:szCs w:val="28"/>
        </w:rPr>
        <w:t xml:space="preserve"> </w:t>
      </w:r>
      <w:r w:rsidR="00AD49ED" w:rsidRPr="00FB1709">
        <w:rPr>
          <w:rFonts w:ascii="Times New Roman" w:hAnsi="Times New Roman" w:cs="Times New Roman"/>
          <w:sz w:val="28"/>
          <w:szCs w:val="28"/>
        </w:rPr>
        <w:t>в бюджет</w:t>
      </w:r>
      <w:r w:rsidR="00FB1709" w:rsidRPr="00FB1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Малмыжского</w:t>
      </w:r>
      <w:proofErr w:type="spellEnd"/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района, повышение уровня ответственности </w:t>
      </w:r>
      <w:r w:rsidR="00B31A43" w:rsidRPr="00FB1709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 муниципального образования за к</w:t>
      </w:r>
      <w:r w:rsidRPr="00FB1709">
        <w:rPr>
          <w:rFonts w:ascii="Times New Roman" w:hAnsi="Times New Roman" w:cs="Times New Roman"/>
          <w:sz w:val="28"/>
          <w:szCs w:val="28"/>
        </w:rPr>
        <w:t>ачество прогнозирования доходов;</w:t>
      </w:r>
    </w:p>
    <w:p w:rsidR="00D9072B" w:rsidRPr="00FB1709" w:rsidRDefault="00FB170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B31A43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беспечение высокого уровня собираемости налогов</w:t>
      </w:r>
      <w:r w:rsidR="00D9072B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ых и неналоговых платежей, путем проведения мероприятий  по анализу состояния текущей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9072B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задолженности, инвентаризации просроченной задолженности, проведение претензионной работы с неплательщиками и осуществление мер принудительного взыскания задолженности, а также по своевременному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D9072B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списанию безнадежной к взысканию задолженност</w:t>
      </w:r>
      <w:r w:rsidR="00AD49ED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E457F4" w:rsidRPr="00FB1709" w:rsidRDefault="00E457F4" w:rsidP="00FB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азвитие приносящей доход деятельности в учреждениях, проведение</w:t>
      </w:r>
    </w:p>
    <w:p w:rsidR="00E457F4" w:rsidRPr="00FB1709" w:rsidRDefault="00E457F4" w:rsidP="00FB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анализа утвержденных тарифов на услуги муниципальных учреждений</w:t>
      </w:r>
      <w:r w:rsid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AD49ED" w:rsidRPr="00FB1709" w:rsidRDefault="00FB170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AD49ED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овышение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D49ED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D49ED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D49ED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имуществом муниципального района, путем  контроля за использованием </w:t>
      </w:r>
      <w:r w:rsidR="001A2852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муниципального имущества района </w:t>
      </w:r>
      <w:r w:rsidR="00AD49ED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сданного в аренду,  переданного в безвозмездное, оперативное управление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D49ED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хозяйственное ведение муниципальным учреждениям  и предприятиям района;</w:t>
      </w:r>
    </w:p>
    <w:p w:rsidR="001A2852" w:rsidRDefault="00FB170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9ED" w:rsidRPr="00FB1709">
        <w:rPr>
          <w:rFonts w:ascii="Times New Roman" w:hAnsi="Times New Roman" w:cs="Times New Roman"/>
          <w:sz w:val="28"/>
          <w:szCs w:val="28"/>
        </w:rPr>
        <w:t>родолжение проведения работы по увеличению доходности муниципального имущества</w:t>
      </w:r>
      <w:r w:rsidR="001A2852" w:rsidRPr="00FB1709">
        <w:rPr>
          <w:rFonts w:ascii="Times New Roman" w:hAnsi="Times New Roman" w:cs="Times New Roman"/>
          <w:sz w:val="28"/>
          <w:szCs w:val="28"/>
        </w:rPr>
        <w:t>,</w:t>
      </w:r>
      <w:r w:rsidR="00E457F4" w:rsidRPr="00FB1709">
        <w:rPr>
          <w:rFonts w:ascii="Times New Roman" w:hAnsi="Times New Roman" w:cs="Times New Roman"/>
          <w:sz w:val="28"/>
          <w:szCs w:val="28"/>
        </w:rPr>
        <w:t xml:space="preserve"> в т.ч. применение рыночных </w:t>
      </w:r>
      <w:r w:rsidRPr="00FB1709">
        <w:rPr>
          <w:rFonts w:ascii="Times New Roman" w:hAnsi="Times New Roman" w:cs="Times New Roman"/>
          <w:sz w:val="28"/>
          <w:szCs w:val="28"/>
        </w:rPr>
        <w:t>инструментов</w:t>
      </w:r>
      <w:r w:rsidR="00E457F4" w:rsidRPr="00FB1709">
        <w:rPr>
          <w:rFonts w:ascii="Times New Roman" w:hAnsi="Times New Roman" w:cs="Times New Roman"/>
          <w:sz w:val="28"/>
          <w:szCs w:val="28"/>
        </w:rPr>
        <w:t xml:space="preserve">, </w:t>
      </w:r>
      <w:r w:rsidR="00AD49ED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1A2852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овлечение </w:t>
      </w:r>
      <w:r w:rsidR="00AD49ED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хозяйственный оборот неиспользуемых земельныхучастков и иных объектов недвижимости муниципального района, </w:t>
      </w:r>
      <w:r w:rsidR="001A2852" w:rsidRPr="00FB1709">
        <w:rPr>
          <w:rFonts w:ascii="Times New Roman" w:hAnsi="Times New Roman" w:cs="Times New Roman"/>
          <w:sz w:val="28"/>
          <w:szCs w:val="28"/>
        </w:rPr>
        <w:t>в том числе за счет выявления правообладателей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709" w:rsidRPr="00FB1709" w:rsidRDefault="00FB170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</w:t>
      </w:r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овышение  эффективности межбюджетных отношений с Кировской областью, направленное на активное привлечение федеральных и региональных межбюджетных трансфертов в бюджет </w:t>
      </w:r>
      <w:proofErr w:type="spellStart"/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Малмыжского</w:t>
      </w:r>
      <w:proofErr w:type="spellEnd"/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FB0A14" w:rsidRPr="00FB1709" w:rsidRDefault="00FB1709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0E26" w:rsidRPr="00FB1709">
        <w:rPr>
          <w:rFonts w:ascii="Times New Roman" w:hAnsi="Times New Roman" w:cs="Times New Roman"/>
          <w:sz w:val="28"/>
          <w:szCs w:val="28"/>
        </w:rPr>
        <w:t>еобходимо продолж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40E26" w:rsidRPr="00FB170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FB0A14" w:rsidRPr="00FB1709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легализацию </w:t>
      </w:r>
      <w:r w:rsidR="00640E26" w:rsidRPr="00FB1709">
        <w:rPr>
          <w:rFonts w:ascii="Times New Roman" w:hAnsi="Times New Roman" w:cs="Times New Roman"/>
          <w:sz w:val="28"/>
          <w:szCs w:val="28"/>
        </w:rPr>
        <w:t>неформальной занятости</w:t>
      </w:r>
      <w:r w:rsidR="00FB0A14" w:rsidRPr="00FB1709">
        <w:rPr>
          <w:rFonts w:ascii="Times New Roman" w:hAnsi="Times New Roman" w:cs="Times New Roman"/>
          <w:sz w:val="28"/>
          <w:szCs w:val="28"/>
        </w:rPr>
        <w:t>, содействие вовлечению граждан в пред</w:t>
      </w:r>
      <w:r w:rsidR="00640E26" w:rsidRPr="00FB1709">
        <w:rPr>
          <w:rFonts w:ascii="Times New Roman" w:hAnsi="Times New Roman" w:cs="Times New Roman"/>
          <w:sz w:val="28"/>
          <w:szCs w:val="28"/>
        </w:rPr>
        <w:t>принимательскую деятельност</w:t>
      </w:r>
      <w:r>
        <w:rPr>
          <w:rFonts w:ascii="Times New Roman" w:hAnsi="Times New Roman" w:cs="Times New Roman"/>
          <w:sz w:val="28"/>
          <w:szCs w:val="28"/>
        </w:rPr>
        <w:t>ь;</w:t>
      </w:r>
      <w:r w:rsidR="00FB0A14" w:rsidRPr="00FB1709">
        <w:rPr>
          <w:rFonts w:ascii="Times New Roman" w:hAnsi="Times New Roman" w:cs="Times New Roman"/>
          <w:sz w:val="28"/>
          <w:szCs w:val="28"/>
        </w:rPr>
        <w:t>.</w:t>
      </w:r>
    </w:p>
    <w:p w:rsidR="00FB0A14" w:rsidRPr="00FB1709" w:rsidRDefault="00FB1709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п</w:t>
      </w:r>
      <w:r w:rsidR="00FB0A14" w:rsidRPr="00FB1709">
        <w:rPr>
          <w:rFonts w:ascii="Times New Roman" w:hAnsi="Times New Roman" w:cs="Times New Roman"/>
          <w:sz w:val="28"/>
          <w:szCs w:val="28"/>
        </w:rPr>
        <w:t>оддержка инвестиционной активности хозяйствующих субъектов, осуществляющих деятельность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0A14" w:rsidRPr="00FB1709">
        <w:rPr>
          <w:rFonts w:ascii="Times New Roman" w:hAnsi="Times New Roman" w:cs="Times New Roman"/>
          <w:sz w:val="28"/>
          <w:szCs w:val="28"/>
        </w:rPr>
        <w:t> </w:t>
      </w:r>
    </w:p>
    <w:p w:rsidR="00640E26" w:rsidRPr="00FB1709" w:rsidRDefault="00640E26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249" w:rsidRPr="00FB1709" w:rsidRDefault="00627249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hAnsi="Times New Roman" w:cs="Times New Roman"/>
          <w:sz w:val="28"/>
          <w:szCs w:val="28"/>
        </w:rPr>
        <w:t xml:space="preserve">Формирование доходной базы бюджета </w:t>
      </w:r>
      <w:proofErr w:type="spellStart"/>
      <w:r w:rsidRPr="00FB170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FB1709">
        <w:rPr>
          <w:rFonts w:ascii="Times New Roman" w:hAnsi="Times New Roman" w:cs="Times New Roman"/>
          <w:sz w:val="28"/>
          <w:szCs w:val="28"/>
        </w:rPr>
        <w:t xml:space="preserve"> района  основывается на вступивших в силу, а также вступающих в силу в прогнозном периоде изменениях федерального и регионального  законодательства.</w:t>
      </w:r>
    </w:p>
    <w:p w:rsidR="00627249" w:rsidRPr="00FB1709" w:rsidRDefault="005642E5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70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27249" w:rsidRPr="00FB1709">
        <w:rPr>
          <w:rFonts w:ascii="Times New Roman" w:hAnsi="Times New Roman" w:cs="Times New Roman"/>
          <w:b/>
          <w:i/>
          <w:sz w:val="28"/>
          <w:szCs w:val="28"/>
        </w:rPr>
        <w:t>части федерального законодательства:</w:t>
      </w:r>
    </w:p>
    <w:p w:rsidR="005642E5" w:rsidRPr="00EB7E81" w:rsidRDefault="005642E5" w:rsidP="00EB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Введение дифференцированных ставок и пятиступенчатой шкалы налогообложения доходов граждан в зависимости от размера полученного дохода, в целях более справедливого налогообложения. При этом ставка по налогу в </w:t>
      </w:r>
      <w:r w:rsidRPr="00EB7E81">
        <w:rPr>
          <w:rFonts w:ascii="Times New Roman" w:hAnsi="Times New Roman" w:cs="Times New Roman"/>
          <w:sz w:val="28"/>
          <w:szCs w:val="28"/>
        </w:rPr>
        <w:t>размере 13% будет действовать в отношении доходов, не превышающих 2,4 млн. рублей в год.</w:t>
      </w:r>
    </w:p>
    <w:p w:rsidR="00EB7E81" w:rsidRPr="00EB7E81" w:rsidRDefault="00EB7E81" w:rsidP="00EB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E81">
        <w:rPr>
          <w:rFonts w:ascii="Times New Roman" w:hAnsi="Times New Roman" w:cs="Times New Roman"/>
          <w:sz w:val="28"/>
          <w:szCs w:val="28"/>
        </w:rPr>
        <w:t xml:space="preserve">В части поступлений налога с доходов, источником которых является налоговый агент, законодательством предусмотрено двукратное увеличение размеров налоговых вычетов на второго и третьего ребенка (с 1 400 рублей до 2 800 рублей на первого и второго ребенка и с 3 000 рублей до 6 000 рублей на третьего и последующих детей) с одновременным увеличением совокупного дохода, до достижения которого применяются указанные налоговые вычеты (с 350 000 рублей до 450 000 рублей), а также установление нового стандартного налогового вычета для лиц, прошедших ежегодную диспансеризацию и успешно сдавших нормативы испытаний (тестов) Всероссийского физкультурно-спортивного комплекса «Готов к труду и обороне» (объем </w:t>
      </w:r>
      <w:proofErr w:type="spellStart"/>
      <w:r w:rsidRPr="00EB7E81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EB7E81">
        <w:rPr>
          <w:rFonts w:ascii="Times New Roman" w:hAnsi="Times New Roman" w:cs="Times New Roman"/>
          <w:sz w:val="28"/>
          <w:szCs w:val="28"/>
        </w:rPr>
        <w:t xml:space="preserve"> налога в консолидированный бюджет Кировской области от увеличения размеров стандартных налоговых вычетов совокупно составит 360 млн. рублей ежегодно).</w:t>
      </w:r>
    </w:p>
    <w:p w:rsidR="005642E5" w:rsidRPr="00FB1709" w:rsidRDefault="005642E5" w:rsidP="00EB7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E81">
        <w:rPr>
          <w:rFonts w:ascii="Times New Roman" w:hAnsi="Times New Roman" w:cs="Times New Roman"/>
          <w:sz w:val="28"/>
          <w:szCs w:val="28"/>
        </w:rPr>
        <w:t>Сохранение уровня налогообложения доходов граждан</w:t>
      </w:r>
      <w:r w:rsidRPr="00FB17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хранящих свои сбережения в банках, а также </w:t>
      </w:r>
      <w:r w:rsidRPr="00FB1709">
        <w:rPr>
          <w:rFonts w:ascii="Times New Roman" w:eastAsia="Calibri" w:hAnsi="Times New Roman" w:cs="Times New Roman"/>
          <w:sz w:val="28"/>
          <w:szCs w:val="28"/>
          <w:lang w:eastAsia="en-US"/>
        </w:rPr>
        <w:t>доходов участников специальной военной операции, получаемых в связи с участием в ней.</w:t>
      </w:r>
    </w:p>
    <w:p w:rsidR="005642E5" w:rsidRPr="00FB1709" w:rsidRDefault="005642E5" w:rsidP="00FB1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1709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Изменения критериев для применения упрощенной системы налогообложения в части увеличения предельного размера доходов, а также остаточной стоимости основных средств, при которых налогоплательщики вправе применять упрощенную систему налогообложения, с их ежегодной индексацией на коэффициент-дефлятор, который на 2025 год будет равен единице. </w:t>
      </w:r>
    </w:p>
    <w:p w:rsidR="00627249" w:rsidRPr="00FB1709" w:rsidRDefault="005642E5" w:rsidP="00FB1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709">
        <w:rPr>
          <w:rFonts w:ascii="Times New Roman" w:hAnsi="Times New Roman" w:cs="Times New Roman"/>
          <w:sz w:val="28"/>
          <w:szCs w:val="28"/>
        </w:rPr>
        <w:t>Введение особого порядка применения налоговых ставок по упрощенной системе налогообложения в</w:t>
      </w:r>
      <w:r w:rsidRPr="00FB17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противодействия </w:t>
      </w:r>
      <w:r w:rsidRPr="00FB170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необоснованной перерегистрации бизнеса в субъектах Российской Федерации, в которых действуют пониженные налоговые ставки.</w:t>
      </w:r>
    </w:p>
    <w:p w:rsidR="005642E5" w:rsidRPr="00FB1709" w:rsidRDefault="005642E5" w:rsidP="00FB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B17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Установление налоговой льготы по налогу на имущество организаций для системообразующих территориальных сетевых организаций в отношении объектов основных средств, предназначенных для обеспечения электрических связей и осуществления передачи электрической энергии.</w:t>
      </w:r>
    </w:p>
    <w:p w:rsidR="00FB67CB" w:rsidRPr="00FB1709" w:rsidRDefault="005642E5" w:rsidP="00FB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09">
        <w:rPr>
          <w:rFonts w:ascii="Times New Roman" w:eastAsia="Calibri" w:hAnsi="Times New Roman" w:cs="Times New Roman"/>
          <w:sz w:val="28"/>
          <w:szCs w:val="28"/>
        </w:rPr>
        <w:t xml:space="preserve">На региональном уровне </w:t>
      </w:r>
      <w:r w:rsidRPr="00FB170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сохраняются все ранее установленные льготы, предоставленные в целях привлечения инвестиций в экономику Кировской области</w:t>
      </w:r>
      <w:r w:rsidRPr="00FB1709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FB67CB" w:rsidRPr="00FB17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3C52" w:rsidRPr="00FB1709" w:rsidRDefault="005642E5" w:rsidP="00FB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709">
        <w:rPr>
          <w:rFonts w:ascii="Times New Roman" w:eastAsia="Calibri" w:hAnsi="Times New Roman" w:cs="Times New Roman"/>
          <w:sz w:val="28"/>
          <w:szCs w:val="28"/>
        </w:rPr>
        <w:t xml:space="preserve"> продолжится поддержка субъектов малого и среднего предпринимательства, применяющих упрощенную систему налогообложения в рамках действия пониженных налоговых ставок, установленных на 2023 – 2025 годы.</w:t>
      </w:r>
    </w:p>
    <w:p w:rsidR="009C3C52" w:rsidRPr="00FB1709" w:rsidRDefault="009C3C52" w:rsidP="00FB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B17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Начиная с 2025 года законодательно будет введена льгота по упрощенной системе налогообложения для ветеранов боевых действий, принимавших участие в специальной военной операции, зарегистрированных в качестве индивидуальных предпринимателей.</w:t>
      </w:r>
    </w:p>
    <w:p w:rsidR="00FB67CB" w:rsidRPr="00FB1709" w:rsidRDefault="00FB67CB" w:rsidP="00FB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70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FB1709">
        <w:rPr>
          <w:rFonts w:ascii="Times New Roman" w:eastAsia="Calibri" w:hAnsi="Times New Roman" w:cs="Times New Roman"/>
          <w:sz w:val="28"/>
          <w:szCs w:val="28"/>
          <w:lang w:eastAsia="en-US"/>
        </w:rPr>
        <w:t>31 декабря 2026 года продлеваются «налоговые каникулы» для впервые зарегистрированных индивидуальных предпринимателей по упрощенной и патентной системам налогообложения.</w:t>
      </w:r>
    </w:p>
    <w:p w:rsidR="00FB67CB" w:rsidRDefault="00FB67CB" w:rsidP="00FB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организациям потребительской кооперации предусматривается продление льготы по налогу на имущество организаций </w:t>
      </w:r>
      <w:r w:rsidRPr="00FB1709">
        <w:rPr>
          <w:rFonts w:ascii="Times New Roman" w:hAnsi="Times New Roman" w:cs="Times New Roman"/>
          <w:sz w:val="28"/>
          <w:szCs w:val="28"/>
        </w:rPr>
        <w:t>в отношении объектов недвижимого имущества, расположенных на территориях сельских населенных пунктов, а также льгота в отношении объектов газораспределительных сетей и объектов газификации.</w:t>
      </w:r>
    </w:p>
    <w:p w:rsidR="00FB1709" w:rsidRPr="00FB1709" w:rsidRDefault="00FB1709" w:rsidP="00FB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CFD" w:rsidRPr="00FB1709" w:rsidRDefault="00E1432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Бюджетная политика</w:t>
      </w:r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сфере расходов будет направлена на безусловное</w:t>
      </w:r>
      <w:r w:rsid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исполнение действующих расходных обязательств, призвана обеспечить сохранение социально ориентированной направленности местного бюджета,</w:t>
      </w:r>
      <w:r w:rsid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усиления его роли в стимулировании роста экономики, повышения качества</w:t>
      </w:r>
      <w:r w:rsid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жизни населения.</w:t>
      </w:r>
    </w:p>
    <w:p w:rsidR="00C92163" w:rsidRPr="00FB1709" w:rsidRDefault="00E14329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hAnsi="Times New Roman" w:cs="Times New Roman"/>
          <w:sz w:val="28"/>
          <w:szCs w:val="28"/>
        </w:rPr>
        <w:t xml:space="preserve">Приоритетные направления бюджетной политики </w:t>
      </w:r>
      <w:r w:rsidR="00032D97" w:rsidRPr="00FB1709">
        <w:rPr>
          <w:rFonts w:ascii="Times New Roman" w:hAnsi="Times New Roman" w:cs="Times New Roman"/>
          <w:sz w:val="28"/>
          <w:szCs w:val="28"/>
        </w:rPr>
        <w:t xml:space="preserve"> на  2025 г</w:t>
      </w:r>
      <w:r w:rsidR="00C92163" w:rsidRPr="00FB1709">
        <w:rPr>
          <w:rFonts w:ascii="Times New Roman" w:hAnsi="Times New Roman" w:cs="Times New Roman"/>
          <w:sz w:val="28"/>
          <w:szCs w:val="28"/>
        </w:rPr>
        <w:t>од и на плановый период 202</w:t>
      </w:r>
      <w:r w:rsidR="00032D97" w:rsidRPr="00FB1709">
        <w:rPr>
          <w:rFonts w:ascii="Times New Roman" w:hAnsi="Times New Roman" w:cs="Times New Roman"/>
          <w:sz w:val="28"/>
          <w:szCs w:val="28"/>
        </w:rPr>
        <w:t>6</w:t>
      </w:r>
      <w:r w:rsidR="00C92163" w:rsidRPr="00FB1709">
        <w:rPr>
          <w:rFonts w:ascii="Times New Roman" w:hAnsi="Times New Roman" w:cs="Times New Roman"/>
          <w:sz w:val="28"/>
          <w:szCs w:val="28"/>
        </w:rPr>
        <w:t xml:space="preserve"> и 202</w:t>
      </w:r>
      <w:r w:rsidR="00032D97" w:rsidRPr="00FB1709">
        <w:rPr>
          <w:rFonts w:ascii="Times New Roman" w:hAnsi="Times New Roman" w:cs="Times New Roman"/>
          <w:sz w:val="28"/>
          <w:szCs w:val="28"/>
        </w:rPr>
        <w:t>7 годов:</w:t>
      </w:r>
    </w:p>
    <w:p w:rsidR="00B67A43" w:rsidRPr="00FB1709" w:rsidRDefault="00FB1709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2163" w:rsidRPr="00FB1709">
        <w:rPr>
          <w:rFonts w:ascii="Times New Roman" w:hAnsi="Times New Roman" w:cs="Times New Roman"/>
          <w:sz w:val="28"/>
          <w:szCs w:val="28"/>
        </w:rPr>
        <w:t>ервоочередное исполнение принятых социальных обязательств, в том числе публи</w:t>
      </w:r>
      <w:r w:rsidR="001D1E8C" w:rsidRPr="00FB1709">
        <w:rPr>
          <w:rFonts w:ascii="Times New Roman" w:hAnsi="Times New Roman" w:cs="Times New Roman"/>
          <w:sz w:val="28"/>
          <w:szCs w:val="28"/>
        </w:rPr>
        <w:t xml:space="preserve">чных нормативных обязательств, выполнение условий соглашений по  оплате </w:t>
      </w:r>
      <w:r w:rsidR="00C92163" w:rsidRPr="00FB1709"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  <w:r w:rsidR="001D1E8C" w:rsidRPr="00FB1709">
        <w:rPr>
          <w:rFonts w:ascii="Times New Roman" w:hAnsi="Times New Roman" w:cs="Times New Roman"/>
          <w:sz w:val="28"/>
          <w:szCs w:val="28"/>
        </w:rPr>
        <w:t xml:space="preserve">«указных работников», сохранение достигнутых показателей по оплате труда работников </w:t>
      </w:r>
      <w:r w:rsidR="00C92163" w:rsidRPr="00FB1709">
        <w:rPr>
          <w:rFonts w:ascii="Times New Roman" w:hAnsi="Times New Roman" w:cs="Times New Roman"/>
          <w:sz w:val="28"/>
          <w:szCs w:val="28"/>
        </w:rPr>
        <w:t>бюджетной сферы, обеспечение установленного федеральным законодательством минимального размера оплаты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A43" w:rsidRPr="00FB1709" w:rsidRDefault="00FB1709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7A43" w:rsidRPr="00FB1709">
        <w:rPr>
          <w:rFonts w:ascii="Times New Roman" w:hAnsi="Times New Roman" w:cs="Times New Roman"/>
          <w:sz w:val="28"/>
          <w:szCs w:val="28"/>
        </w:rPr>
        <w:t>ыявление 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A43" w:rsidRPr="00FB170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B67A43" w:rsidRPr="00FB1709">
        <w:rPr>
          <w:rFonts w:ascii="Times New Roman" w:hAnsi="Times New Roman" w:cs="Times New Roman"/>
          <w:sz w:val="28"/>
          <w:szCs w:val="28"/>
        </w:rPr>
        <w:t xml:space="preserve"> района резервов оптимизации, экономии бюджетных расходов,  повышение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A43" w:rsidRPr="00FB1709">
        <w:rPr>
          <w:rFonts w:ascii="Times New Roman" w:hAnsi="Times New Roman" w:cs="Times New Roman"/>
          <w:sz w:val="28"/>
          <w:szCs w:val="28"/>
        </w:rPr>
        <w:t>эффективности, в том числе путем п</w:t>
      </w:r>
      <w:r w:rsidR="00B67A43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роведения мероприятий, связанных с  оценкой возможности  оптимизации   муниципальных учреждений, оптимизации структуры и численности </w:t>
      </w:r>
      <w:r w:rsidR="00B67A43" w:rsidRPr="00FB1709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A43" w:rsidRPr="00FB1709" w:rsidRDefault="00FB170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205BF" w:rsidRPr="00FB1709">
        <w:rPr>
          <w:rFonts w:ascii="Times New Roman" w:hAnsi="Times New Roman" w:cs="Times New Roman"/>
          <w:sz w:val="28"/>
          <w:szCs w:val="28"/>
        </w:rPr>
        <w:t>онцентрация бюджетных ресурсов на приоритетных направлениях 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5BF" w:rsidRPr="00FB1709">
        <w:rPr>
          <w:rFonts w:ascii="Times New Roman" w:hAnsi="Times New Roman" w:cs="Times New Roman"/>
          <w:sz w:val="28"/>
          <w:szCs w:val="28"/>
        </w:rPr>
        <w:t>района,  п</w:t>
      </w:r>
      <w:r w:rsidR="00C92163" w:rsidRPr="00FB1709">
        <w:rPr>
          <w:rFonts w:ascii="Times New Roman" w:hAnsi="Times New Roman" w:cs="Times New Roman"/>
          <w:sz w:val="28"/>
          <w:szCs w:val="28"/>
        </w:rPr>
        <w:t>овышение эффективности распределения бюджетных средств, применение ответственного подхода к принятию новых расходных обязательств с учетом их социально-экономической значимости и обеспеченности источниками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F44" w:rsidRPr="00FB1709" w:rsidRDefault="00FB170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0F44" w:rsidRPr="00FB1709">
        <w:rPr>
          <w:rFonts w:ascii="Times New Roman" w:hAnsi="Times New Roman" w:cs="Times New Roman"/>
          <w:sz w:val="28"/>
          <w:szCs w:val="28"/>
        </w:rPr>
        <w:t>существление работы главными распорядителями 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44" w:rsidRPr="00FB1709">
        <w:rPr>
          <w:rFonts w:ascii="Times New Roman" w:hAnsi="Times New Roman" w:cs="Times New Roman"/>
          <w:sz w:val="28"/>
          <w:szCs w:val="28"/>
        </w:rPr>
        <w:t>направленной на привлечение средств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7B0F44" w:rsidRPr="00FB1709">
        <w:rPr>
          <w:rFonts w:ascii="Times New Roman" w:hAnsi="Times New Roman" w:cs="Times New Roman"/>
          <w:sz w:val="28"/>
          <w:szCs w:val="28"/>
        </w:rPr>
        <w:t>вышестоящих бюджетов на решение вопросов местного значения в целях сокращения нагрузки на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44" w:rsidRPr="00FB1709">
        <w:rPr>
          <w:rFonts w:ascii="Times New Roman" w:hAnsi="Times New Roman" w:cs="Times New Roman"/>
          <w:sz w:val="28"/>
          <w:szCs w:val="28"/>
        </w:rPr>
        <w:t xml:space="preserve"> района, в том числе путем участия в федеральных или региональных проектах и программах, а также выполнение условий </w:t>
      </w:r>
      <w:proofErr w:type="spellStart"/>
      <w:r w:rsidR="007B0F44" w:rsidRPr="00FB170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B0F44" w:rsidRPr="00FB1709">
        <w:rPr>
          <w:rFonts w:ascii="Times New Roman" w:hAnsi="Times New Roman" w:cs="Times New Roman"/>
          <w:sz w:val="28"/>
          <w:szCs w:val="28"/>
        </w:rPr>
        <w:t xml:space="preserve"> к средствам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7B0F44" w:rsidRPr="00FB1709">
        <w:rPr>
          <w:rFonts w:ascii="Times New Roman" w:hAnsi="Times New Roman" w:cs="Times New Roman"/>
          <w:sz w:val="28"/>
          <w:szCs w:val="28"/>
        </w:rPr>
        <w:t xml:space="preserve"> вышестоящих бюджетов;</w:t>
      </w:r>
    </w:p>
    <w:p w:rsidR="00FB1709" w:rsidRDefault="00FB170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7A43" w:rsidRPr="00FB1709">
        <w:rPr>
          <w:rFonts w:ascii="Times New Roman" w:hAnsi="Times New Roman" w:cs="Times New Roman"/>
          <w:sz w:val="28"/>
          <w:szCs w:val="28"/>
        </w:rPr>
        <w:t>овышение эффективности использования целевых бюджетных средств при реализации федеральных и региональных проектов</w:t>
      </w:r>
      <w:r w:rsidR="00E55CC4" w:rsidRPr="00FB17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CC4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 за соблюдением условий предоставления межбюджетных трансфертов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B16C9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бюджетов вышестоящего уровня, обеспечение достижения целевых показателей, установленных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43263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FB16C9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олучении межбюджетных трансфертов из областного и  федерального</w:t>
      </w:r>
      <w:r w:rsidR="0014326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B16C9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бюджетов;</w:t>
      </w:r>
    </w:p>
    <w:p w:rsidR="00E14329" w:rsidRPr="00FB1709" w:rsidRDefault="00FB1709" w:rsidP="00FB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E14329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ктивное привлечение внебюджетных ресурсов, направление средств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E14329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от приносящей доход деятельности на развитие материально – техническойбазы учреждений района;</w:t>
      </w:r>
    </w:p>
    <w:p w:rsidR="00F86BCA" w:rsidRPr="00FB1709" w:rsidRDefault="00C92163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709">
        <w:rPr>
          <w:rFonts w:ascii="Times New Roman" w:hAnsi="Times New Roman" w:cs="Times New Roman"/>
          <w:sz w:val="28"/>
          <w:szCs w:val="28"/>
        </w:rPr>
        <w:t> </w:t>
      </w:r>
      <w:r w:rsidR="00FB1709">
        <w:rPr>
          <w:rFonts w:ascii="Times New Roman" w:hAnsi="Times New Roman" w:cs="Times New Roman"/>
          <w:sz w:val="28"/>
          <w:szCs w:val="28"/>
        </w:rPr>
        <w:t>п</w:t>
      </w:r>
      <w:r w:rsidRPr="00FB1709">
        <w:rPr>
          <w:rFonts w:ascii="Times New Roman" w:hAnsi="Times New Roman" w:cs="Times New Roman"/>
          <w:sz w:val="28"/>
          <w:szCs w:val="28"/>
        </w:rPr>
        <w:t xml:space="preserve">рименение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 и нужд </w:t>
      </w:r>
      <w:r w:rsidR="00E13746" w:rsidRPr="00FB1709">
        <w:rPr>
          <w:rFonts w:ascii="Times New Roman" w:hAnsi="Times New Roman" w:cs="Times New Roman"/>
          <w:sz w:val="28"/>
          <w:szCs w:val="28"/>
        </w:rPr>
        <w:t>муниципальных</w:t>
      </w:r>
      <w:r w:rsidRPr="00FB1709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13746" w:rsidRPr="00FB1709">
        <w:rPr>
          <w:rFonts w:ascii="Times New Roman" w:hAnsi="Times New Roman" w:cs="Times New Roman"/>
          <w:sz w:val="28"/>
          <w:szCs w:val="28"/>
        </w:rPr>
        <w:t>района</w:t>
      </w:r>
      <w:r w:rsidRPr="00FB1709">
        <w:rPr>
          <w:rFonts w:ascii="Times New Roman" w:hAnsi="Times New Roman" w:cs="Times New Roman"/>
          <w:sz w:val="28"/>
          <w:szCs w:val="28"/>
        </w:rPr>
        <w:t xml:space="preserve">, </w:t>
      </w:r>
      <w:r w:rsidR="00F86BCA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осуществление  закупок и использования регионального сервиса</w:t>
      </w:r>
      <w:r w:rsid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86BCA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«Портал закупок малого объема Кировской области»;</w:t>
      </w:r>
    </w:p>
    <w:p w:rsidR="00C92163" w:rsidRPr="00FB1709" w:rsidRDefault="00FB1709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2163" w:rsidRPr="00FB1709">
        <w:rPr>
          <w:rFonts w:ascii="Times New Roman" w:hAnsi="Times New Roman" w:cs="Times New Roman"/>
          <w:sz w:val="28"/>
          <w:szCs w:val="28"/>
        </w:rPr>
        <w:t>едопущение образования просроченной кредиторской задолженности по принятым обязательствам, в первую очередь по обязательствам социально-значимого характера.</w:t>
      </w:r>
    </w:p>
    <w:p w:rsidR="00C92163" w:rsidRPr="00FB1709" w:rsidRDefault="00FB1709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2163" w:rsidRPr="00FB1709">
        <w:rPr>
          <w:rFonts w:ascii="Times New Roman" w:hAnsi="Times New Roman" w:cs="Times New Roman"/>
          <w:sz w:val="28"/>
          <w:szCs w:val="28"/>
        </w:rPr>
        <w:t>существление контроля за расходованием средств в рамках осуществления внутреннего муниципального финансового контроля</w:t>
      </w:r>
      <w:r w:rsidR="00F86BCA" w:rsidRPr="00FB1709">
        <w:rPr>
          <w:rFonts w:ascii="Times New Roman" w:hAnsi="Times New Roman" w:cs="Times New Roman"/>
          <w:sz w:val="28"/>
          <w:szCs w:val="28"/>
        </w:rPr>
        <w:t>,</w:t>
      </w:r>
      <w:r w:rsidR="00C92163" w:rsidRPr="00FB1709">
        <w:rPr>
          <w:rFonts w:ascii="Times New Roman" w:hAnsi="Times New Roman" w:cs="Times New Roman"/>
          <w:sz w:val="28"/>
          <w:szCs w:val="28"/>
        </w:rPr>
        <w:t xml:space="preserve"> систематического ведомственного контроля в отношении подведомственных учреждений</w:t>
      </w:r>
      <w:r w:rsidR="00143263">
        <w:rPr>
          <w:rFonts w:ascii="Times New Roman" w:hAnsi="Times New Roman" w:cs="Times New Roman"/>
          <w:sz w:val="28"/>
          <w:szCs w:val="28"/>
        </w:rPr>
        <w:t>;</w:t>
      </w:r>
    </w:p>
    <w:p w:rsidR="00FB16C9" w:rsidRPr="00FB1709" w:rsidRDefault="00143263" w:rsidP="00143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FB16C9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овышение качества управления муниципальными финансами, строгое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B16C9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соблюдение  бюджетно-финансовой дисциплины распорядителями и получателями бюджетных средств;</w:t>
      </w:r>
    </w:p>
    <w:p w:rsidR="00C92163" w:rsidRPr="00FB1709" w:rsidRDefault="00143263" w:rsidP="00143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1E15D2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еализация взвешенной политики управления муниципальным долгом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E15D2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как части системы обеспечения платежеспособности и сбалансированности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E15D2" w:rsidRPr="00FB1709">
        <w:rPr>
          <w:rFonts w:ascii="Times New Roman" w:eastAsia="Times New Roman" w:hAnsi="Times New Roman" w:cs="Times New Roman"/>
          <w:color w:val="1A1A1A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района;</w:t>
      </w:r>
    </w:p>
    <w:p w:rsidR="00C92163" w:rsidRPr="00FB1709" w:rsidRDefault="00143263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2163" w:rsidRPr="00FB1709">
        <w:rPr>
          <w:rFonts w:ascii="Times New Roman" w:hAnsi="Times New Roman" w:cs="Times New Roman"/>
          <w:sz w:val="28"/>
          <w:szCs w:val="28"/>
        </w:rPr>
        <w:t xml:space="preserve">оддержание высокого уровня открытости бюджетных данных, характеризующих прозрачность бюджетного процесса </w:t>
      </w:r>
      <w:r w:rsidR="00FB0A14" w:rsidRPr="00FB17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B0A14" w:rsidRPr="00FB1709">
        <w:rPr>
          <w:rFonts w:ascii="Times New Roman" w:hAnsi="Times New Roman" w:cs="Times New Roman"/>
          <w:sz w:val="28"/>
          <w:szCs w:val="28"/>
        </w:rPr>
        <w:t>Малмыжском</w:t>
      </w:r>
      <w:proofErr w:type="spellEnd"/>
      <w:r w:rsidR="00FB0A14" w:rsidRPr="00FB1709">
        <w:rPr>
          <w:rFonts w:ascii="Times New Roman" w:hAnsi="Times New Roman" w:cs="Times New Roman"/>
          <w:sz w:val="28"/>
          <w:szCs w:val="28"/>
        </w:rPr>
        <w:t xml:space="preserve">  районе.</w:t>
      </w:r>
    </w:p>
    <w:p w:rsidR="001E15D2" w:rsidRPr="00FB1709" w:rsidRDefault="001E15D2" w:rsidP="00FB1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15D2" w:rsidRPr="00FB1709" w:rsidSect="008A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D9C"/>
    <w:multiLevelType w:val="multilevel"/>
    <w:tmpl w:val="C97A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3668A"/>
    <w:multiLevelType w:val="multilevel"/>
    <w:tmpl w:val="11EE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008FC"/>
    <w:multiLevelType w:val="multilevel"/>
    <w:tmpl w:val="C42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855D7"/>
    <w:multiLevelType w:val="multilevel"/>
    <w:tmpl w:val="DC32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43D1D"/>
    <w:multiLevelType w:val="multilevel"/>
    <w:tmpl w:val="92D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55F90"/>
    <w:multiLevelType w:val="multilevel"/>
    <w:tmpl w:val="C12A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6AAC"/>
    <w:multiLevelType w:val="multilevel"/>
    <w:tmpl w:val="2088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B5C53"/>
    <w:multiLevelType w:val="multilevel"/>
    <w:tmpl w:val="3EE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F0D81"/>
    <w:multiLevelType w:val="multilevel"/>
    <w:tmpl w:val="796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A1764"/>
    <w:multiLevelType w:val="multilevel"/>
    <w:tmpl w:val="1EA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677CC"/>
    <w:multiLevelType w:val="multilevel"/>
    <w:tmpl w:val="5268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74AA2"/>
    <w:multiLevelType w:val="multilevel"/>
    <w:tmpl w:val="EA3E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E017D"/>
    <w:multiLevelType w:val="multilevel"/>
    <w:tmpl w:val="939C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E430E"/>
    <w:multiLevelType w:val="multilevel"/>
    <w:tmpl w:val="75FC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B20C3"/>
    <w:multiLevelType w:val="multilevel"/>
    <w:tmpl w:val="312A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D7D84"/>
    <w:multiLevelType w:val="hybridMultilevel"/>
    <w:tmpl w:val="E78C965E"/>
    <w:lvl w:ilvl="0" w:tplc="87403E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697340E"/>
    <w:multiLevelType w:val="multilevel"/>
    <w:tmpl w:val="6BCC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B0AA6"/>
    <w:multiLevelType w:val="multilevel"/>
    <w:tmpl w:val="4EF4400A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8">
    <w:nsid w:val="28CB3EBA"/>
    <w:multiLevelType w:val="multilevel"/>
    <w:tmpl w:val="47E0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611CDF"/>
    <w:multiLevelType w:val="multilevel"/>
    <w:tmpl w:val="B9DA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B754C2"/>
    <w:multiLevelType w:val="multilevel"/>
    <w:tmpl w:val="B76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51650C"/>
    <w:multiLevelType w:val="multilevel"/>
    <w:tmpl w:val="B82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9C751A"/>
    <w:multiLevelType w:val="multilevel"/>
    <w:tmpl w:val="63B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AD079A"/>
    <w:multiLevelType w:val="multilevel"/>
    <w:tmpl w:val="9A7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C02154"/>
    <w:multiLevelType w:val="multilevel"/>
    <w:tmpl w:val="76F0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C43D74"/>
    <w:multiLevelType w:val="multilevel"/>
    <w:tmpl w:val="A118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C343D4"/>
    <w:multiLevelType w:val="multilevel"/>
    <w:tmpl w:val="B6C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744F7E"/>
    <w:multiLevelType w:val="multilevel"/>
    <w:tmpl w:val="B384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632713"/>
    <w:multiLevelType w:val="multilevel"/>
    <w:tmpl w:val="82D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464312"/>
    <w:multiLevelType w:val="multilevel"/>
    <w:tmpl w:val="BD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DA3FBD"/>
    <w:multiLevelType w:val="multilevel"/>
    <w:tmpl w:val="C9DA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B636D8"/>
    <w:multiLevelType w:val="multilevel"/>
    <w:tmpl w:val="963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15470"/>
    <w:multiLevelType w:val="multilevel"/>
    <w:tmpl w:val="247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C476E0"/>
    <w:multiLevelType w:val="multilevel"/>
    <w:tmpl w:val="620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5C0994"/>
    <w:multiLevelType w:val="multilevel"/>
    <w:tmpl w:val="3804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D3E8A"/>
    <w:multiLevelType w:val="multilevel"/>
    <w:tmpl w:val="E2C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25952"/>
    <w:multiLevelType w:val="multilevel"/>
    <w:tmpl w:val="B876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6A621C"/>
    <w:multiLevelType w:val="multilevel"/>
    <w:tmpl w:val="9C8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B352F2"/>
    <w:multiLevelType w:val="multilevel"/>
    <w:tmpl w:val="A87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C040D3"/>
    <w:multiLevelType w:val="multilevel"/>
    <w:tmpl w:val="3C6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8D73AB"/>
    <w:multiLevelType w:val="multilevel"/>
    <w:tmpl w:val="4D14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770FC3"/>
    <w:multiLevelType w:val="multilevel"/>
    <w:tmpl w:val="E00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0B1EF2"/>
    <w:multiLevelType w:val="multilevel"/>
    <w:tmpl w:val="AFB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C90AD3"/>
    <w:multiLevelType w:val="multilevel"/>
    <w:tmpl w:val="FE9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431E4"/>
    <w:multiLevelType w:val="multilevel"/>
    <w:tmpl w:val="729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4"/>
  </w:num>
  <w:num w:numId="3">
    <w:abstractNumId w:val="3"/>
  </w:num>
  <w:num w:numId="4">
    <w:abstractNumId w:val="28"/>
  </w:num>
  <w:num w:numId="5">
    <w:abstractNumId w:val="40"/>
  </w:num>
  <w:num w:numId="6">
    <w:abstractNumId w:val="19"/>
  </w:num>
  <w:num w:numId="7">
    <w:abstractNumId w:val="24"/>
  </w:num>
  <w:num w:numId="8">
    <w:abstractNumId w:val="10"/>
  </w:num>
  <w:num w:numId="9">
    <w:abstractNumId w:val="32"/>
  </w:num>
  <w:num w:numId="10">
    <w:abstractNumId w:val="45"/>
  </w:num>
  <w:num w:numId="11">
    <w:abstractNumId w:val="30"/>
  </w:num>
  <w:num w:numId="12">
    <w:abstractNumId w:val="7"/>
  </w:num>
  <w:num w:numId="13">
    <w:abstractNumId w:val="13"/>
  </w:num>
  <w:num w:numId="14">
    <w:abstractNumId w:val="18"/>
  </w:num>
  <w:num w:numId="15">
    <w:abstractNumId w:val="46"/>
  </w:num>
  <w:num w:numId="16">
    <w:abstractNumId w:val="14"/>
  </w:num>
  <w:num w:numId="17">
    <w:abstractNumId w:val="4"/>
  </w:num>
  <w:num w:numId="18">
    <w:abstractNumId w:val="27"/>
  </w:num>
  <w:num w:numId="19">
    <w:abstractNumId w:val="36"/>
  </w:num>
  <w:num w:numId="20">
    <w:abstractNumId w:val="39"/>
  </w:num>
  <w:num w:numId="21">
    <w:abstractNumId w:val="21"/>
  </w:num>
  <w:num w:numId="22">
    <w:abstractNumId w:val="42"/>
  </w:num>
  <w:num w:numId="23">
    <w:abstractNumId w:val="41"/>
  </w:num>
  <w:num w:numId="24">
    <w:abstractNumId w:val="8"/>
  </w:num>
  <w:num w:numId="25">
    <w:abstractNumId w:val="33"/>
  </w:num>
  <w:num w:numId="26">
    <w:abstractNumId w:val="35"/>
  </w:num>
  <w:num w:numId="27">
    <w:abstractNumId w:val="11"/>
  </w:num>
  <w:num w:numId="28">
    <w:abstractNumId w:val="43"/>
  </w:num>
  <w:num w:numId="29">
    <w:abstractNumId w:val="26"/>
  </w:num>
  <w:num w:numId="30">
    <w:abstractNumId w:val="12"/>
  </w:num>
  <w:num w:numId="31">
    <w:abstractNumId w:val="44"/>
  </w:num>
  <w:num w:numId="32">
    <w:abstractNumId w:val="1"/>
  </w:num>
  <w:num w:numId="33">
    <w:abstractNumId w:val="22"/>
  </w:num>
  <w:num w:numId="34">
    <w:abstractNumId w:val="2"/>
  </w:num>
  <w:num w:numId="35">
    <w:abstractNumId w:val="23"/>
  </w:num>
  <w:num w:numId="36">
    <w:abstractNumId w:val="9"/>
  </w:num>
  <w:num w:numId="37">
    <w:abstractNumId w:val="31"/>
  </w:num>
  <w:num w:numId="38">
    <w:abstractNumId w:val="37"/>
  </w:num>
  <w:num w:numId="39">
    <w:abstractNumId w:val="25"/>
  </w:num>
  <w:num w:numId="40">
    <w:abstractNumId w:val="20"/>
  </w:num>
  <w:num w:numId="41">
    <w:abstractNumId w:val="29"/>
  </w:num>
  <w:num w:numId="42">
    <w:abstractNumId w:val="5"/>
  </w:num>
  <w:num w:numId="43">
    <w:abstractNumId w:val="0"/>
  </w:num>
  <w:num w:numId="44">
    <w:abstractNumId w:val="15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2EA9"/>
    <w:rsid w:val="000141BD"/>
    <w:rsid w:val="00025377"/>
    <w:rsid w:val="000328F3"/>
    <w:rsid w:val="00032D97"/>
    <w:rsid w:val="00036F95"/>
    <w:rsid w:val="000423D9"/>
    <w:rsid w:val="000470D8"/>
    <w:rsid w:val="00054D4F"/>
    <w:rsid w:val="00056C28"/>
    <w:rsid w:val="00076682"/>
    <w:rsid w:val="00082A55"/>
    <w:rsid w:val="00082E09"/>
    <w:rsid w:val="000967FF"/>
    <w:rsid w:val="00097134"/>
    <w:rsid w:val="000A023A"/>
    <w:rsid w:val="000A3D65"/>
    <w:rsid w:val="000A5D9B"/>
    <w:rsid w:val="000A5E7C"/>
    <w:rsid w:val="000B151F"/>
    <w:rsid w:val="000C6216"/>
    <w:rsid w:val="000C761B"/>
    <w:rsid w:val="000E5BDD"/>
    <w:rsid w:val="000E6F91"/>
    <w:rsid w:val="000F2192"/>
    <w:rsid w:val="000F48C4"/>
    <w:rsid w:val="000F6872"/>
    <w:rsid w:val="001002A9"/>
    <w:rsid w:val="001002D9"/>
    <w:rsid w:val="001110E4"/>
    <w:rsid w:val="0011677E"/>
    <w:rsid w:val="00121623"/>
    <w:rsid w:val="00135658"/>
    <w:rsid w:val="0013592F"/>
    <w:rsid w:val="00143263"/>
    <w:rsid w:val="0016031E"/>
    <w:rsid w:val="00177907"/>
    <w:rsid w:val="00195E54"/>
    <w:rsid w:val="001A2852"/>
    <w:rsid w:val="001B7727"/>
    <w:rsid w:val="001C6348"/>
    <w:rsid w:val="001D1E8C"/>
    <w:rsid w:val="001D4609"/>
    <w:rsid w:val="001D6672"/>
    <w:rsid w:val="001E15D2"/>
    <w:rsid w:val="001E2546"/>
    <w:rsid w:val="001E4689"/>
    <w:rsid w:val="001E6D1C"/>
    <w:rsid w:val="001F1754"/>
    <w:rsid w:val="001F7843"/>
    <w:rsid w:val="0020486B"/>
    <w:rsid w:val="00225EA8"/>
    <w:rsid w:val="00232EA9"/>
    <w:rsid w:val="0024361E"/>
    <w:rsid w:val="00250B85"/>
    <w:rsid w:val="00251415"/>
    <w:rsid w:val="00261079"/>
    <w:rsid w:val="00262D62"/>
    <w:rsid w:val="00272D29"/>
    <w:rsid w:val="00282F9B"/>
    <w:rsid w:val="00290F49"/>
    <w:rsid w:val="002B067D"/>
    <w:rsid w:val="002B1825"/>
    <w:rsid w:val="002B43F4"/>
    <w:rsid w:val="002C1905"/>
    <w:rsid w:val="002D371E"/>
    <w:rsid w:val="00323277"/>
    <w:rsid w:val="0032672A"/>
    <w:rsid w:val="0034673E"/>
    <w:rsid w:val="00362263"/>
    <w:rsid w:val="00370E97"/>
    <w:rsid w:val="0038023C"/>
    <w:rsid w:val="00390B4A"/>
    <w:rsid w:val="00390CDF"/>
    <w:rsid w:val="00393183"/>
    <w:rsid w:val="00394D9A"/>
    <w:rsid w:val="003A14EA"/>
    <w:rsid w:val="003A5823"/>
    <w:rsid w:val="003A79C2"/>
    <w:rsid w:val="003C4752"/>
    <w:rsid w:val="003D35D4"/>
    <w:rsid w:val="003D4193"/>
    <w:rsid w:val="003E1BEE"/>
    <w:rsid w:val="003F71E9"/>
    <w:rsid w:val="004079B9"/>
    <w:rsid w:val="00410BE6"/>
    <w:rsid w:val="00446805"/>
    <w:rsid w:val="00450DED"/>
    <w:rsid w:val="00454E66"/>
    <w:rsid w:val="00463CAD"/>
    <w:rsid w:val="004731EF"/>
    <w:rsid w:val="0049392C"/>
    <w:rsid w:val="004951CF"/>
    <w:rsid w:val="004B0113"/>
    <w:rsid w:val="004C3C4E"/>
    <w:rsid w:val="004E05BC"/>
    <w:rsid w:val="004F51CC"/>
    <w:rsid w:val="00510FE6"/>
    <w:rsid w:val="00514996"/>
    <w:rsid w:val="005153AB"/>
    <w:rsid w:val="00531CF9"/>
    <w:rsid w:val="00536D51"/>
    <w:rsid w:val="00546C86"/>
    <w:rsid w:val="00555F25"/>
    <w:rsid w:val="005565CF"/>
    <w:rsid w:val="005642E5"/>
    <w:rsid w:val="0056713A"/>
    <w:rsid w:val="00571005"/>
    <w:rsid w:val="00585467"/>
    <w:rsid w:val="00591634"/>
    <w:rsid w:val="005943F5"/>
    <w:rsid w:val="00597599"/>
    <w:rsid w:val="005A12C1"/>
    <w:rsid w:val="005A2CA7"/>
    <w:rsid w:val="005B2DEE"/>
    <w:rsid w:val="005C03B5"/>
    <w:rsid w:val="005C4079"/>
    <w:rsid w:val="005C5DB2"/>
    <w:rsid w:val="005D4389"/>
    <w:rsid w:val="005D43E7"/>
    <w:rsid w:val="005D6066"/>
    <w:rsid w:val="005D7FA5"/>
    <w:rsid w:val="005E6712"/>
    <w:rsid w:val="0062168A"/>
    <w:rsid w:val="00622970"/>
    <w:rsid w:val="00624D3B"/>
    <w:rsid w:val="00627249"/>
    <w:rsid w:val="00635711"/>
    <w:rsid w:val="00640E26"/>
    <w:rsid w:val="00643E11"/>
    <w:rsid w:val="00651D41"/>
    <w:rsid w:val="006642EB"/>
    <w:rsid w:val="00674EE0"/>
    <w:rsid w:val="006770F6"/>
    <w:rsid w:val="00680767"/>
    <w:rsid w:val="006862C0"/>
    <w:rsid w:val="006A1E82"/>
    <w:rsid w:val="006A2F7D"/>
    <w:rsid w:val="006B7242"/>
    <w:rsid w:val="006C07ED"/>
    <w:rsid w:val="006C74AA"/>
    <w:rsid w:val="006C7D6C"/>
    <w:rsid w:val="006D03FE"/>
    <w:rsid w:val="006D1826"/>
    <w:rsid w:val="006D537D"/>
    <w:rsid w:val="006F6033"/>
    <w:rsid w:val="006F74C4"/>
    <w:rsid w:val="00705A7A"/>
    <w:rsid w:val="00711527"/>
    <w:rsid w:val="0071429B"/>
    <w:rsid w:val="00716D07"/>
    <w:rsid w:val="007205BF"/>
    <w:rsid w:val="007241A4"/>
    <w:rsid w:val="0073019F"/>
    <w:rsid w:val="007357ED"/>
    <w:rsid w:val="00750242"/>
    <w:rsid w:val="00754386"/>
    <w:rsid w:val="00754415"/>
    <w:rsid w:val="00755036"/>
    <w:rsid w:val="00773E99"/>
    <w:rsid w:val="00776EC5"/>
    <w:rsid w:val="007777F5"/>
    <w:rsid w:val="00787946"/>
    <w:rsid w:val="00790FFC"/>
    <w:rsid w:val="007A1B95"/>
    <w:rsid w:val="007A6FA0"/>
    <w:rsid w:val="007B0F44"/>
    <w:rsid w:val="007B3C01"/>
    <w:rsid w:val="007B4328"/>
    <w:rsid w:val="007C1CAC"/>
    <w:rsid w:val="007C4609"/>
    <w:rsid w:val="007D2DAB"/>
    <w:rsid w:val="007D3A57"/>
    <w:rsid w:val="007E7390"/>
    <w:rsid w:val="007F0DC8"/>
    <w:rsid w:val="00810A91"/>
    <w:rsid w:val="00811096"/>
    <w:rsid w:val="00816FBD"/>
    <w:rsid w:val="008242EA"/>
    <w:rsid w:val="008340F4"/>
    <w:rsid w:val="00837BEF"/>
    <w:rsid w:val="00841863"/>
    <w:rsid w:val="008422A6"/>
    <w:rsid w:val="008479D9"/>
    <w:rsid w:val="00854E47"/>
    <w:rsid w:val="00856B30"/>
    <w:rsid w:val="00857EB7"/>
    <w:rsid w:val="008642AA"/>
    <w:rsid w:val="00886C8A"/>
    <w:rsid w:val="00893C68"/>
    <w:rsid w:val="008A4FE5"/>
    <w:rsid w:val="008A6D1B"/>
    <w:rsid w:val="008A7819"/>
    <w:rsid w:val="008B6A19"/>
    <w:rsid w:val="008B75F7"/>
    <w:rsid w:val="008B778B"/>
    <w:rsid w:val="008C0219"/>
    <w:rsid w:val="008C502C"/>
    <w:rsid w:val="008E2392"/>
    <w:rsid w:val="008E58FF"/>
    <w:rsid w:val="008F123C"/>
    <w:rsid w:val="008F169D"/>
    <w:rsid w:val="008F1747"/>
    <w:rsid w:val="008F3B16"/>
    <w:rsid w:val="008F5DAB"/>
    <w:rsid w:val="00903EFE"/>
    <w:rsid w:val="009127D5"/>
    <w:rsid w:val="009245C2"/>
    <w:rsid w:val="00924645"/>
    <w:rsid w:val="009264FB"/>
    <w:rsid w:val="009307F4"/>
    <w:rsid w:val="00935E28"/>
    <w:rsid w:val="00942BFE"/>
    <w:rsid w:val="00945862"/>
    <w:rsid w:val="00964AE0"/>
    <w:rsid w:val="00971AF7"/>
    <w:rsid w:val="00977B80"/>
    <w:rsid w:val="00995792"/>
    <w:rsid w:val="009A1234"/>
    <w:rsid w:val="009B2C47"/>
    <w:rsid w:val="009C3C52"/>
    <w:rsid w:val="009C53F9"/>
    <w:rsid w:val="009C61D2"/>
    <w:rsid w:val="009C6281"/>
    <w:rsid w:val="009D1978"/>
    <w:rsid w:val="009E12F8"/>
    <w:rsid w:val="009F44DA"/>
    <w:rsid w:val="00A04C01"/>
    <w:rsid w:val="00A24E77"/>
    <w:rsid w:val="00A25B84"/>
    <w:rsid w:val="00A42752"/>
    <w:rsid w:val="00A42F68"/>
    <w:rsid w:val="00A57002"/>
    <w:rsid w:val="00A57139"/>
    <w:rsid w:val="00A61D21"/>
    <w:rsid w:val="00A70A60"/>
    <w:rsid w:val="00A70F90"/>
    <w:rsid w:val="00A71742"/>
    <w:rsid w:val="00AB5717"/>
    <w:rsid w:val="00AC5ADC"/>
    <w:rsid w:val="00AD0127"/>
    <w:rsid w:val="00AD49ED"/>
    <w:rsid w:val="00AD666C"/>
    <w:rsid w:val="00AE15A3"/>
    <w:rsid w:val="00AE4012"/>
    <w:rsid w:val="00AF1092"/>
    <w:rsid w:val="00B005DB"/>
    <w:rsid w:val="00B03498"/>
    <w:rsid w:val="00B055DF"/>
    <w:rsid w:val="00B15122"/>
    <w:rsid w:val="00B1661A"/>
    <w:rsid w:val="00B31A43"/>
    <w:rsid w:val="00B37880"/>
    <w:rsid w:val="00B43735"/>
    <w:rsid w:val="00B5335C"/>
    <w:rsid w:val="00B628FD"/>
    <w:rsid w:val="00B63C76"/>
    <w:rsid w:val="00B67A43"/>
    <w:rsid w:val="00B70F0B"/>
    <w:rsid w:val="00B81828"/>
    <w:rsid w:val="00B81F20"/>
    <w:rsid w:val="00B91AB5"/>
    <w:rsid w:val="00B91D1B"/>
    <w:rsid w:val="00B94539"/>
    <w:rsid w:val="00BA12A0"/>
    <w:rsid w:val="00BA35A6"/>
    <w:rsid w:val="00BB3E91"/>
    <w:rsid w:val="00BC2A19"/>
    <w:rsid w:val="00BC4653"/>
    <w:rsid w:val="00BD64C7"/>
    <w:rsid w:val="00C07C76"/>
    <w:rsid w:val="00C13150"/>
    <w:rsid w:val="00C33E2F"/>
    <w:rsid w:val="00C36D79"/>
    <w:rsid w:val="00C61851"/>
    <w:rsid w:val="00C7083F"/>
    <w:rsid w:val="00C82290"/>
    <w:rsid w:val="00C830A8"/>
    <w:rsid w:val="00C85FBF"/>
    <w:rsid w:val="00C92163"/>
    <w:rsid w:val="00C93BD4"/>
    <w:rsid w:val="00C95866"/>
    <w:rsid w:val="00CA4D62"/>
    <w:rsid w:val="00CC4FDC"/>
    <w:rsid w:val="00CC5B6C"/>
    <w:rsid w:val="00CD2A3F"/>
    <w:rsid w:val="00CD4DAD"/>
    <w:rsid w:val="00CD661C"/>
    <w:rsid w:val="00D00D32"/>
    <w:rsid w:val="00D11483"/>
    <w:rsid w:val="00D2207D"/>
    <w:rsid w:val="00D244B1"/>
    <w:rsid w:val="00D614D7"/>
    <w:rsid w:val="00D62BBA"/>
    <w:rsid w:val="00D72529"/>
    <w:rsid w:val="00D9072B"/>
    <w:rsid w:val="00DA4769"/>
    <w:rsid w:val="00DA5928"/>
    <w:rsid w:val="00DB4D1E"/>
    <w:rsid w:val="00DB5B8F"/>
    <w:rsid w:val="00DB7E91"/>
    <w:rsid w:val="00DD4046"/>
    <w:rsid w:val="00DE0F32"/>
    <w:rsid w:val="00DE5EBF"/>
    <w:rsid w:val="00DE76EC"/>
    <w:rsid w:val="00DF37F3"/>
    <w:rsid w:val="00DF4B59"/>
    <w:rsid w:val="00DF5A94"/>
    <w:rsid w:val="00E02E4C"/>
    <w:rsid w:val="00E03084"/>
    <w:rsid w:val="00E067D0"/>
    <w:rsid w:val="00E11920"/>
    <w:rsid w:val="00E1299F"/>
    <w:rsid w:val="00E13746"/>
    <w:rsid w:val="00E14005"/>
    <w:rsid w:val="00E14329"/>
    <w:rsid w:val="00E16B07"/>
    <w:rsid w:val="00E2120C"/>
    <w:rsid w:val="00E26583"/>
    <w:rsid w:val="00E30C46"/>
    <w:rsid w:val="00E3125E"/>
    <w:rsid w:val="00E37EFC"/>
    <w:rsid w:val="00E457F4"/>
    <w:rsid w:val="00E53F4E"/>
    <w:rsid w:val="00E55CC4"/>
    <w:rsid w:val="00E56BF4"/>
    <w:rsid w:val="00E61B5A"/>
    <w:rsid w:val="00E63455"/>
    <w:rsid w:val="00E6682A"/>
    <w:rsid w:val="00E82384"/>
    <w:rsid w:val="00EB2F58"/>
    <w:rsid w:val="00EB7E81"/>
    <w:rsid w:val="00ED2E00"/>
    <w:rsid w:val="00EE5845"/>
    <w:rsid w:val="00EE70ED"/>
    <w:rsid w:val="00F03E42"/>
    <w:rsid w:val="00F11303"/>
    <w:rsid w:val="00F123CA"/>
    <w:rsid w:val="00F21531"/>
    <w:rsid w:val="00F23553"/>
    <w:rsid w:val="00F34712"/>
    <w:rsid w:val="00F54CA0"/>
    <w:rsid w:val="00F64A74"/>
    <w:rsid w:val="00F64CFD"/>
    <w:rsid w:val="00F767A5"/>
    <w:rsid w:val="00F86BCA"/>
    <w:rsid w:val="00FA76C9"/>
    <w:rsid w:val="00FB067A"/>
    <w:rsid w:val="00FB0A14"/>
    <w:rsid w:val="00FB16C9"/>
    <w:rsid w:val="00FB1709"/>
    <w:rsid w:val="00FB67CB"/>
    <w:rsid w:val="00FC3370"/>
    <w:rsid w:val="00FC35D6"/>
    <w:rsid w:val="00FD07E3"/>
    <w:rsid w:val="00FD4AAC"/>
    <w:rsid w:val="00FE1801"/>
    <w:rsid w:val="00FF5ADE"/>
    <w:rsid w:val="00F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68"/>
  </w:style>
  <w:style w:type="paragraph" w:styleId="1">
    <w:name w:val="heading 1"/>
    <w:basedOn w:val="a"/>
    <w:link w:val="10"/>
    <w:uiPriority w:val="9"/>
    <w:qFormat/>
    <w:rsid w:val="00E11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1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16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1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s-viewstats-item-count">
    <w:name w:val="article-stats-view__stats-item-count"/>
    <w:basedOn w:val="a0"/>
    <w:rsid w:val="00E11920"/>
  </w:style>
  <w:style w:type="paragraph" w:customStyle="1" w:styleId="article-renderblock">
    <w:name w:val="article-render__block"/>
    <w:basedOn w:val="a"/>
    <w:rsid w:val="00E1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1920"/>
    <w:rPr>
      <w:color w:val="0000FF"/>
      <w:u w:val="single"/>
    </w:rPr>
  </w:style>
  <w:style w:type="paragraph" w:styleId="a6">
    <w:name w:val="List Paragraph"/>
    <w:basedOn w:val="a"/>
    <w:qFormat/>
    <w:rsid w:val="0032672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-number">
    <w:name w:val="h2-number"/>
    <w:basedOn w:val="a0"/>
    <w:rsid w:val="00EB2F58"/>
  </w:style>
  <w:style w:type="character" w:customStyle="1" w:styleId="30">
    <w:name w:val="Заголовок 3 Знак"/>
    <w:basedOn w:val="a0"/>
    <w:link w:val="3"/>
    <w:uiPriority w:val="9"/>
    <w:rsid w:val="00E16B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D2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0141BD"/>
  </w:style>
  <w:style w:type="character" w:customStyle="1" w:styleId="3pykod9">
    <w:name w:val="_3pykod9"/>
    <w:basedOn w:val="a0"/>
    <w:rsid w:val="005C5DB2"/>
  </w:style>
  <w:style w:type="character" w:customStyle="1" w:styleId="2kgww1i">
    <w:name w:val="_2kgww1i"/>
    <w:basedOn w:val="a0"/>
    <w:rsid w:val="005C5DB2"/>
  </w:style>
  <w:style w:type="character" w:customStyle="1" w:styleId="2vbrot8">
    <w:name w:val="_2vbrot8"/>
    <w:basedOn w:val="a0"/>
    <w:rsid w:val="005C5DB2"/>
  </w:style>
  <w:style w:type="character" w:customStyle="1" w:styleId="rmazrh4">
    <w:name w:val="rmazrh4"/>
    <w:basedOn w:val="a0"/>
    <w:rsid w:val="005C5DB2"/>
  </w:style>
  <w:style w:type="character" w:customStyle="1" w:styleId="32oe8mq">
    <w:name w:val="_32oe8mq"/>
    <w:basedOn w:val="a0"/>
    <w:rsid w:val="005C5DB2"/>
  </w:style>
  <w:style w:type="character" w:customStyle="1" w:styleId="marginlefthalfbase">
    <w:name w:val="marginlefthalfbase"/>
    <w:basedOn w:val="a0"/>
    <w:rsid w:val="00C7083F"/>
  </w:style>
  <w:style w:type="paragraph" w:styleId="HTML">
    <w:name w:val="HTML Address"/>
    <w:basedOn w:val="a"/>
    <w:link w:val="HTML0"/>
    <w:uiPriority w:val="99"/>
    <w:semiHidden/>
    <w:unhideWhenUsed/>
    <w:rsid w:val="00C7083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708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views-counter">
    <w:name w:val="views-counter"/>
    <w:basedOn w:val="a0"/>
    <w:rsid w:val="00C7083F"/>
  </w:style>
  <w:style w:type="paragraph" w:customStyle="1" w:styleId="fsheaderalt">
    <w:name w:val="fsheaderalt"/>
    <w:basedOn w:val="a"/>
    <w:rsid w:val="00C7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16FBD"/>
    <w:rPr>
      <w:b/>
      <w:bCs/>
    </w:rPr>
  </w:style>
  <w:style w:type="paragraph" w:customStyle="1" w:styleId="a9">
    <w:name w:val="Абзац_пост"/>
    <w:basedOn w:val="a"/>
    <w:link w:val="aa"/>
    <w:rsid w:val="000F48C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a">
    <w:name w:val="Абзац_пост Знак"/>
    <w:link w:val="a9"/>
    <w:rsid w:val="000F48C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clamp-root-0-2-104">
    <w:name w:val="textclamp-root-0-2-104"/>
    <w:basedOn w:val="a0"/>
    <w:rsid w:val="0071429B"/>
  </w:style>
  <w:style w:type="paragraph" w:styleId="ab">
    <w:name w:val="No Spacing"/>
    <w:uiPriority w:val="1"/>
    <w:qFormat/>
    <w:rsid w:val="0077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EB7E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B7E8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1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16B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1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s-viewstats-item-count">
    <w:name w:val="article-stats-view__stats-item-count"/>
    <w:basedOn w:val="a0"/>
    <w:rsid w:val="00E11920"/>
  </w:style>
  <w:style w:type="paragraph" w:customStyle="1" w:styleId="article-renderblock">
    <w:name w:val="article-render__block"/>
    <w:basedOn w:val="a"/>
    <w:rsid w:val="00E1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1920"/>
    <w:rPr>
      <w:color w:val="0000FF"/>
      <w:u w:val="single"/>
    </w:rPr>
  </w:style>
  <w:style w:type="paragraph" w:styleId="a6">
    <w:name w:val="List Paragraph"/>
    <w:basedOn w:val="a"/>
    <w:qFormat/>
    <w:rsid w:val="0032672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-number">
    <w:name w:val="h2-number"/>
    <w:basedOn w:val="a0"/>
    <w:rsid w:val="00EB2F58"/>
  </w:style>
  <w:style w:type="character" w:customStyle="1" w:styleId="30">
    <w:name w:val="Заголовок 3 Знак"/>
    <w:basedOn w:val="a0"/>
    <w:link w:val="3"/>
    <w:uiPriority w:val="9"/>
    <w:rsid w:val="00E16B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D2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0141BD"/>
  </w:style>
  <w:style w:type="character" w:customStyle="1" w:styleId="3pykod9">
    <w:name w:val="_3pykod9"/>
    <w:basedOn w:val="a0"/>
    <w:rsid w:val="005C5DB2"/>
  </w:style>
  <w:style w:type="character" w:customStyle="1" w:styleId="2kgww1i">
    <w:name w:val="_2kgww1i"/>
    <w:basedOn w:val="a0"/>
    <w:rsid w:val="005C5DB2"/>
  </w:style>
  <w:style w:type="character" w:customStyle="1" w:styleId="2vbrot8">
    <w:name w:val="_2vbrot8"/>
    <w:basedOn w:val="a0"/>
    <w:rsid w:val="005C5DB2"/>
  </w:style>
  <w:style w:type="character" w:customStyle="1" w:styleId="rmazrh4">
    <w:name w:val="rmazrh4"/>
    <w:basedOn w:val="a0"/>
    <w:rsid w:val="005C5DB2"/>
  </w:style>
  <w:style w:type="character" w:customStyle="1" w:styleId="32oe8mq">
    <w:name w:val="_32oe8mq"/>
    <w:basedOn w:val="a0"/>
    <w:rsid w:val="005C5DB2"/>
  </w:style>
  <w:style w:type="character" w:customStyle="1" w:styleId="marginlefthalfbase">
    <w:name w:val="marginlefthalfbase"/>
    <w:basedOn w:val="a0"/>
    <w:rsid w:val="00C7083F"/>
  </w:style>
  <w:style w:type="paragraph" w:styleId="HTML">
    <w:name w:val="HTML Address"/>
    <w:basedOn w:val="a"/>
    <w:link w:val="HTML0"/>
    <w:uiPriority w:val="99"/>
    <w:semiHidden/>
    <w:unhideWhenUsed/>
    <w:rsid w:val="00C7083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708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views-counter">
    <w:name w:val="views-counter"/>
    <w:basedOn w:val="a0"/>
    <w:rsid w:val="00C7083F"/>
  </w:style>
  <w:style w:type="paragraph" w:customStyle="1" w:styleId="fsheaderalt">
    <w:name w:val="fsheaderalt"/>
    <w:basedOn w:val="a"/>
    <w:rsid w:val="00C7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16FBD"/>
    <w:rPr>
      <w:b/>
      <w:bCs/>
    </w:rPr>
  </w:style>
  <w:style w:type="paragraph" w:customStyle="1" w:styleId="a9">
    <w:name w:val="Абзац_пост"/>
    <w:basedOn w:val="a"/>
    <w:link w:val="aa"/>
    <w:rsid w:val="000F48C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a">
    <w:name w:val="Абзац_пост Знак"/>
    <w:link w:val="a9"/>
    <w:rsid w:val="000F48C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clamp-root-0-2-104">
    <w:name w:val="textclamp-root-0-2-104"/>
    <w:basedOn w:val="a0"/>
    <w:rsid w:val="0071429B"/>
  </w:style>
  <w:style w:type="paragraph" w:styleId="ab">
    <w:name w:val="No Spacing"/>
    <w:uiPriority w:val="1"/>
    <w:qFormat/>
    <w:rsid w:val="0077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4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8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7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6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3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3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7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0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0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3B0C31CB04B1DDBCF9D388D405AD8A5BECB7CCCD00E481E5F6BFE229E8C7FC67765CE14C22E9EDF0FBCC68218BEA7536585861C7D5C92283297B3BCBgC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3DE1-24AD-4040-BFC7-99955385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GlavF</dc:creator>
  <cp:lastModifiedBy>Владелец</cp:lastModifiedBy>
  <cp:revision>4</cp:revision>
  <cp:lastPrinted>2023-11-15T13:01:00Z</cp:lastPrinted>
  <dcterms:created xsi:type="dcterms:W3CDTF">2024-11-13T08:40:00Z</dcterms:created>
  <dcterms:modified xsi:type="dcterms:W3CDTF">2024-11-14T13:46:00Z</dcterms:modified>
</cp:coreProperties>
</file>