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25" w:rsidRPr="00864D93" w:rsidRDefault="004D7825" w:rsidP="004D7825">
      <w:pPr>
        <w:jc w:val="center"/>
        <w:rPr>
          <w:b/>
          <w:sz w:val="27"/>
          <w:szCs w:val="27"/>
        </w:rPr>
      </w:pPr>
      <w:r w:rsidRPr="00864D93">
        <w:rPr>
          <w:b/>
          <w:sz w:val="27"/>
          <w:szCs w:val="27"/>
        </w:rPr>
        <w:t>АДМИНИСТРАЦИЯ</w:t>
      </w:r>
    </w:p>
    <w:p w:rsidR="004D7825" w:rsidRPr="00864D93" w:rsidRDefault="004D7825" w:rsidP="004D7825">
      <w:pPr>
        <w:jc w:val="center"/>
        <w:rPr>
          <w:b/>
          <w:sz w:val="27"/>
          <w:szCs w:val="27"/>
        </w:rPr>
      </w:pPr>
      <w:r w:rsidRPr="00864D93">
        <w:rPr>
          <w:b/>
          <w:sz w:val="27"/>
          <w:szCs w:val="27"/>
        </w:rPr>
        <w:t>СТАРОИРЮКСКОГО СЕЛЬСКОГО ПОСЕЛЕНИЯ</w:t>
      </w:r>
    </w:p>
    <w:p w:rsidR="004D7825" w:rsidRPr="00864D93" w:rsidRDefault="004D7825" w:rsidP="004D7825">
      <w:pPr>
        <w:jc w:val="center"/>
        <w:rPr>
          <w:b/>
          <w:sz w:val="27"/>
          <w:szCs w:val="27"/>
        </w:rPr>
      </w:pPr>
      <w:r w:rsidRPr="00864D93">
        <w:rPr>
          <w:b/>
          <w:sz w:val="27"/>
          <w:szCs w:val="27"/>
        </w:rPr>
        <w:t>МАЛМЫЖСКОГО РАЙОНА КИРОВСКОЙ ОБЛАСТИ</w:t>
      </w:r>
    </w:p>
    <w:p w:rsidR="004D7825" w:rsidRPr="00864D93" w:rsidRDefault="004D7825" w:rsidP="004D7825">
      <w:pPr>
        <w:jc w:val="center"/>
        <w:rPr>
          <w:b/>
          <w:sz w:val="27"/>
          <w:szCs w:val="27"/>
        </w:rPr>
      </w:pPr>
    </w:p>
    <w:p w:rsidR="004D7825" w:rsidRPr="00864D93" w:rsidRDefault="004D7825" w:rsidP="004D7825">
      <w:pPr>
        <w:tabs>
          <w:tab w:val="left" w:pos="3393"/>
        </w:tabs>
        <w:jc w:val="center"/>
        <w:rPr>
          <w:b/>
          <w:sz w:val="27"/>
          <w:szCs w:val="27"/>
        </w:rPr>
      </w:pPr>
      <w:r w:rsidRPr="00864D93">
        <w:rPr>
          <w:b/>
          <w:sz w:val="27"/>
          <w:szCs w:val="27"/>
        </w:rPr>
        <w:t>ПОСТАНОВЛЕНИЕ</w:t>
      </w:r>
    </w:p>
    <w:p w:rsidR="004D7825" w:rsidRPr="00864D93" w:rsidRDefault="004D7825" w:rsidP="004D7825">
      <w:pPr>
        <w:rPr>
          <w:b/>
          <w:sz w:val="23"/>
          <w:szCs w:val="23"/>
        </w:rPr>
      </w:pPr>
    </w:p>
    <w:p w:rsidR="004D7825" w:rsidRPr="00864D93" w:rsidRDefault="004D7825" w:rsidP="004D7825">
      <w:pPr>
        <w:tabs>
          <w:tab w:val="left" w:pos="5860"/>
        </w:tabs>
        <w:rPr>
          <w:sz w:val="27"/>
          <w:szCs w:val="27"/>
        </w:rPr>
      </w:pPr>
    </w:p>
    <w:p w:rsidR="004D7825" w:rsidRPr="00DB4A3D" w:rsidRDefault="00DB4A3D" w:rsidP="004D7825">
      <w:pPr>
        <w:tabs>
          <w:tab w:val="left" w:pos="5860"/>
        </w:tabs>
        <w:rPr>
          <w:b/>
          <w:sz w:val="27"/>
          <w:szCs w:val="27"/>
        </w:rPr>
      </w:pPr>
      <w:r w:rsidRPr="00DB4A3D">
        <w:rPr>
          <w:sz w:val="27"/>
          <w:szCs w:val="27"/>
        </w:rPr>
        <w:t>12.11.2024</w:t>
      </w:r>
      <w:r w:rsidR="004D7825" w:rsidRPr="00DB4A3D">
        <w:rPr>
          <w:sz w:val="27"/>
          <w:szCs w:val="27"/>
        </w:rPr>
        <w:t xml:space="preserve">                                                                                                        № </w:t>
      </w:r>
      <w:r w:rsidRPr="00DB4A3D">
        <w:rPr>
          <w:sz w:val="27"/>
          <w:szCs w:val="27"/>
        </w:rPr>
        <w:t>38</w:t>
      </w:r>
    </w:p>
    <w:p w:rsidR="004D7825" w:rsidRDefault="004D7825" w:rsidP="004D7825">
      <w:pPr>
        <w:jc w:val="center"/>
        <w:rPr>
          <w:sz w:val="27"/>
          <w:szCs w:val="27"/>
        </w:rPr>
      </w:pPr>
    </w:p>
    <w:p w:rsidR="004D7825" w:rsidRDefault="004D7825" w:rsidP="004D7825">
      <w:pPr>
        <w:jc w:val="center"/>
        <w:rPr>
          <w:sz w:val="27"/>
          <w:szCs w:val="27"/>
        </w:rPr>
      </w:pPr>
      <w:proofErr w:type="gramStart"/>
      <w:r w:rsidRPr="00864D93">
        <w:rPr>
          <w:sz w:val="27"/>
          <w:szCs w:val="27"/>
        </w:rPr>
        <w:t>с</w:t>
      </w:r>
      <w:proofErr w:type="gramEnd"/>
      <w:r w:rsidRPr="00864D93">
        <w:rPr>
          <w:sz w:val="27"/>
          <w:szCs w:val="27"/>
        </w:rPr>
        <w:t xml:space="preserve">. Старый </w:t>
      </w:r>
      <w:proofErr w:type="spellStart"/>
      <w:r w:rsidRPr="00864D93">
        <w:rPr>
          <w:sz w:val="27"/>
          <w:szCs w:val="27"/>
        </w:rPr>
        <w:t>Ирюк</w:t>
      </w:r>
      <w:proofErr w:type="spellEnd"/>
    </w:p>
    <w:p w:rsidR="004D7825" w:rsidRPr="00864D93" w:rsidRDefault="004D7825" w:rsidP="004D7825">
      <w:pPr>
        <w:jc w:val="center"/>
        <w:rPr>
          <w:sz w:val="27"/>
          <w:szCs w:val="27"/>
        </w:rPr>
      </w:pPr>
    </w:p>
    <w:p w:rsidR="004D7825" w:rsidRDefault="004D7825" w:rsidP="00C54314">
      <w:pPr>
        <w:ind w:firstLine="709"/>
        <w:jc w:val="center"/>
        <w:rPr>
          <w:b/>
          <w:sz w:val="28"/>
          <w:szCs w:val="28"/>
        </w:rPr>
      </w:pPr>
      <w:r>
        <w:rPr>
          <w:b/>
          <w:sz w:val="28"/>
          <w:szCs w:val="28"/>
        </w:rPr>
        <w:t>О порядке и методике планирования бюджетных ассигнований</w:t>
      </w:r>
      <w:r w:rsidR="00C54314">
        <w:rPr>
          <w:b/>
          <w:sz w:val="28"/>
          <w:szCs w:val="28"/>
        </w:rPr>
        <w:t xml:space="preserve"> Староирюкского сельского поселения на 2025 год и плановый период 2026-2027годов</w:t>
      </w:r>
    </w:p>
    <w:p w:rsidR="00C54314" w:rsidRPr="008A6BD7" w:rsidRDefault="00C54314" w:rsidP="00C54314">
      <w:pPr>
        <w:ind w:firstLine="709"/>
        <w:jc w:val="both"/>
        <w:rPr>
          <w:b/>
          <w:sz w:val="28"/>
          <w:szCs w:val="28"/>
        </w:rPr>
      </w:pPr>
    </w:p>
    <w:p w:rsidR="004D7825" w:rsidRPr="002D2298" w:rsidRDefault="004D7825" w:rsidP="004D7825">
      <w:pPr>
        <w:pStyle w:val="a3"/>
        <w:jc w:val="both"/>
        <w:rPr>
          <w:szCs w:val="28"/>
        </w:rPr>
      </w:pPr>
      <w:r>
        <w:rPr>
          <w:szCs w:val="28"/>
        </w:rPr>
        <w:t xml:space="preserve">      </w:t>
      </w:r>
      <w:r w:rsidRPr="002D2298">
        <w:rPr>
          <w:szCs w:val="28"/>
        </w:rPr>
        <w:t xml:space="preserve">В соответствии со статьей 174.2 Бюджетного кодекса Российской Федерации  Положением  о бюджетном процессе в муниципальном образовании </w:t>
      </w:r>
      <w:proofErr w:type="spellStart"/>
      <w:r w:rsidRPr="002D2298">
        <w:rPr>
          <w:szCs w:val="28"/>
        </w:rPr>
        <w:t>С</w:t>
      </w:r>
      <w:r>
        <w:rPr>
          <w:szCs w:val="28"/>
        </w:rPr>
        <w:t>тароирюкское</w:t>
      </w:r>
      <w:proofErr w:type="spellEnd"/>
      <w:r w:rsidRPr="002D2298">
        <w:rPr>
          <w:szCs w:val="28"/>
        </w:rPr>
        <w:t xml:space="preserve"> сельское поселение </w:t>
      </w:r>
      <w:proofErr w:type="spellStart"/>
      <w:r w:rsidRPr="002D2298">
        <w:rPr>
          <w:szCs w:val="28"/>
        </w:rPr>
        <w:t>Малмыжского</w:t>
      </w:r>
      <w:proofErr w:type="spellEnd"/>
      <w:r w:rsidRPr="002D2298">
        <w:rPr>
          <w:szCs w:val="28"/>
        </w:rPr>
        <w:t xml:space="preserve"> района Кировской области ПОСТАНОВЛЯЮ:</w:t>
      </w:r>
    </w:p>
    <w:p w:rsidR="004D7825" w:rsidRDefault="004D7825" w:rsidP="004D7825">
      <w:pPr>
        <w:pStyle w:val="ConsPlusNormal"/>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 </w:t>
      </w:r>
      <w:r w:rsidRPr="00B279E1">
        <w:rPr>
          <w:rFonts w:ascii="Times New Roman" w:hAnsi="Times New Roman" w:cs="Times New Roman"/>
          <w:sz w:val="28"/>
          <w:szCs w:val="28"/>
        </w:rPr>
        <w:t xml:space="preserve">Утвердить прилагаемый Порядок планирования бюджетных ассигнований  бюджета </w:t>
      </w:r>
      <w:proofErr w:type="spellStart"/>
      <w:r w:rsidRPr="002D2298">
        <w:rPr>
          <w:rFonts w:ascii="Times New Roman" w:hAnsi="Times New Roman" w:cs="Times New Roman"/>
          <w:sz w:val="28"/>
          <w:szCs w:val="28"/>
        </w:rPr>
        <w:t>С</w:t>
      </w:r>
      <w:r>
        <w:rPr>
          <w:rFonts w:ascii="Times New Roman" w:hAnsi="Times New Roman" w:cs="Times New Roman"/>
          <w:sz w:val="28"/>
          <w:szCs w:val="28"/>
        </w:rPr>
        <w:t>тароирюкское</w:t>
      </w:r>
      <w:proofErr w:type="spellEnd"/>
      <w:r w:rsidRPr="00B279E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4D7825" w:rsidRDefault="004D7825" w:rsidP="004D7825">
      <w:pPr>
        <w:pStyle w:val="ConsPlusNormal"/>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ab/>
      </w:r>
      <w:r w:rsidRPr="00B279E1">
        <w:rPr>
          <w:rFonts w:ascii="Times New Roman" w:hAnsi="Times New Roman" w:cs="Times New Roman"/>
          <w:sz w:val="28"/>
          <w:szCs w:val="28"/>
        </w:rPr>
        <w:t xml:space="preserve">        2.  Утвердить прилагаемую Методику планирования бюджетных ассигнований бюджета </w:t>
      </w:r>
      <w:proofErr w:type="spellStart"/>
      <w:r w:rsidRPr="002D2298">
        <w:rPr>
          <w:rFonts w:ascii="Times New Roman" w:hAnsi="Times New Roman" w:cs="Times New Roman"/>
          <w:sz w:val="28"/>
          <w:szCs w:val="28"/>
        </w:rPr>
        <w:t>С</w:t>
      </w:r>
      <w:r>
        <w:rPr>
          <w:rFonts w:ascii="Times New Roman" w:hAnsi="Times New Roman" w:cs="Times New Roman"/>
          <w:sz w:val="28"/>
          <w:szCs w:val="28"/>
        </w:rPr>
        <w:t>тароирюкское</w:t>
      </w:r>
      <w:proofErr w:type="spellEnd"/>
      <w:r w:rsidRPr="002D2298">
        <w:rPr>
          <w:rFonts w:ascii="Times New Roman" w:hAnsi="Times New Roman" w:cs="Times New Roman"/>
          <w:sz w:val="28"/>
          <w:szCs w:val="28"/>
        </w:rPr>
        <w:t xml:space="preserve"> </w:t>
      </w:r>
      <w:r>
        <w:rPr>
          <w:rFonts w:ascii="Times New Roman" w:hAnsi="Times New Roman" w:cs="Times New Roman"/>
          <w:sz w:val="28"/>
          <w:szCs w:val="28"/>
        </w:rPr>
        <w:t>с</w:t>
      </w:r>
      <w:r w:rsidRPr="00B279E1">
        <w:rPr>
          <w:rFonts w:ascii="Times New Roman" w:hAnsi="Times New Roman" w:cs="Times New Roman"/>
          <w:sz w:val="28"/>
          <w:szCs w:val="28"/>
        </w:rPr>
        <w:t>ельского поселения</w:t>
      </w:r>
      <w:r>
        <w:rPr>
          <w:rFonts w:ascii="Times New Roman" w:hAnsi="Times New Roman" w:cs="Times New Roman"/>
          <w:sz w:val="28"/>
          <w:szCs w:val="28"/>
        </w:rPr>
        <w:t>.</w:t>
      </w:r>
    </w:p>
    <w:p w:rsidR="004D7825" w:rsidRDefault="004D7825" w:rsidP="004D7825">
      <w:pPr>
        <w:pStyle w:val="ConsPlusNormal"/>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 Действие настоящего постановления распространяется на правоо</w:t>
      </w:r>
      <w:r w:rsidR="00C54314">
        <w:rPr>
          <w:rFonts w:ascii="Times New Roman" w:hAnsi="Times New Roman" w:cs="Times New Roman"/>
          <w:sz w:val="28"/>
          <w:szCs w:val="28"/>
        </w:rPr>
        <w:t>тношения, возникшие с 01.01.2025</w:t>
      </w:r>
      <w:r>
        <w:rPr>
          <w:rFonts w:ascii="Times New Roman" w:hAnsi="Times New Roman" w:cs="Times New Roman"/>
          <w:sz w:val="28"/>
          <w:szCs w:val="28"/>
        </w:rPr>
        <w:t>.</w:t>
      </w:r>
    </w:p>
    <w:p w:rsidR="004D7825" w:rsidRPr="00B279E1" w:rsidRDefault="004D7825" w:rsidP="004D7825">
      <w:pPr>
        <w:pStyle w:val="ConsPlusNormal"/>
        <w:tabs>
          <w:tab w:val="left" w:pos="142"/>
        </w:tab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w:t>
      </w:r>
      <w:r w:rsidRPr="00B279E1">
        <w:rPr>
          <w:rFonts w:ascii="Times New Roman" w:hAnsi="Times New Roman" w:cs="Times New Roman"/>
          <w:sz w:val="28"/>
          <w:szCs w:val="28"/>
        </w:rPr>
        <w:t xml:space="preserve">.     </w:t>
      </w:r>
      <w:proofErr w:type="gramStart"/>
      <w:r w:rsidRPr="00B279E1">
        <w:rPr>
          <w:rFonts w:ascii="Times New Roman" w:hAnsi="Times New Roman" w:cs="Times New Roman"/>
          <w:sz w:val="28"/>
          <w:szCs w:val="28"/>
        </w:rPr>
        <w:t>Контроль за</w:t>
      </w:r>
      <w:proofErr w:type="gramEnd"/>
      <w:r w:rsidRPr="00B279E1">
        <w:rPr>
          <w:rFonts w:ascii="Times New Roman" w:hAnsi="Times New Roman" w:cs="Times New Roman"/>
          <w:sz w:val="28"/>
          <w:szCs w:val="28"/>
        </w:rPr>
        <w:t xml:space="preserve"> исполнением  настоящего постановления оставляю за собой.</w:t>
      </w:r>
    </w:p>
    <w:p w:rsidR="004D7825" w:rsidRPr="00B279E1" w:rsidRDefault="004D7825" w:rsidP="004D7825">
      <w:pPr>
        <w:pStyle w:val="ConsPlusNormal"/>
        <w:tabs>
          <w:tab w:val="left" w:pos="840"/>
        </w:tabs>
        <w:ind w:left="540"/>
        <w:jc w:val="both"/>
        <w:rPr>
          <w:rFonts w:ascii="Times New Roman" w:hAnsi="Times New Roman" w:cs="Times New Roman"/>
          <w:sz w:val="28"/>
          <w:szCs w:val="28"/>
        </w:rPr>
      </w:pPr>
    </w:p>
    <w:p w:rsidR="004D7825" w:rsidRDefault="004D7825" w:rsidP="004D7825">
      <w:pPr>
        <w:pStyle w:val="ConsPlusNormal"/>
        <w:tabs>
          <w:tab w:val="left" w:pos="840"/>
        </w:tabs>
        <w:ind w:left="540"/>
        <w:jc w:val="both"/>
        <w:rPr>
          <w:rFonts w:ascii="Times New Roman" w:hAnsi="Times New Roman" w:cs="Times New Roman"/>
          <w:sz w:val="28"/>
          <w:szCs w:val="28"/>
        </w:rPr>
      </w:pPr>
    </w:p>
    <w:p w:rsidR="004D7825" w:rsidRPr="008A6BD7" w:rsidRDefault="004D7825" w:rsidP="004D7825">
      <w:pPr>
        <w:pStyle w:val="ConsPlusNormal"/>
        <w:tabs>
          <w:tab w:val="left" w:pos="840"/>
        </w:tabs>
        <w:ind w:left="540"/>
        <w:jc w:val="both"/>
        <w:rPr>
          <w:rFonts w:ascii="Times New Roman" w:hAnsi="Times New Roman" w:cs="Times New Roman"/>
          <w:sz w:val="28"/>
          <w:szCs w:val="28"/>
        </w:rPr>
      </w:pPr>
    </w:p>
    <w:p w:rsidR="004D7825" w:rsidRDefault="004D7825" w:rsidP="004D7825">
      <w:pPr>
        <w:jc w:val="both"/>
        <w:rPr>
          <w:sz w:val="28"/>
          <w:szCs w:val="28"/>
        </w:rPr>
      </w:pPr>
      <w:r>
        <w:rPr>
          <w:sz w:val="28"/>
          <w:szCs w:val="28"/>
        </w:rPr>
        <w:t xml:space="preserve">Глава </w:t>
      </w:r>
    </w:p>
    <w:p w:rsidR="004D7825" w:rsidRDefault="004D7825" w:rsidP="004D7825">
      <w:pPr>
        <w:jc w:val="both"/>
        <w:rPr>
          <w:sz w:val="28"/>
          <w:szCs w:val="28"/>
        </w:rPr>
      </w:pPr>
      <w:r>
        <w:rPr>
          <w:sz w:val="28"/>
          <w:szCs w:val="28"/>
        </w:rPr>
        <w:t xml:space="preserve">администрации сельского </w:t>
      </w:r>
      <w:r w:rsidR="00C54314">
        <w:rPr>
          <w:sz w:val="28"/>
          <w:szCs w:val="28"/>
        </w:rPr>
        <w:t xml:space="preserve">поселения                               </w:t>
      </w:r>
      <w:proofErr w:type="spellStart"/>
      <w:r w:rsidR="00C54314">
        <w:rPr>
          <w:sz w:val="28"/>
          <w:szCs w:val="28"/>
        </w:rPr>
        <w:t>В.Ф.Набиуллин</w:t>
      </w:r>
      <w:proofErr w:type="spellEnd"/>
      <w:r>
        <w:rPr>
          <w:sz w:val="28"/>
          <w:szCs w:val="28"/>
        </w:rPr>
        <w:t xml:space="preserve">              </w:t>
      </w:r>
    </w:p>
    <w:p w:rsidR="004D7825" w:rsidRDefault="004D7825" w:rsidP="004D7825">
      <w:pPr>
        <w:ind w:firstLine="5103"/>
        <w:jc w:val="both"/>
        <w:rPr>
          <w:sz w:val="28"/>
          <w:szCs w:val="28"/>
        </w:rPr>
      </w:pPr>
    </w:p>
    <w:p w:rsidR="004D7825" w:rsidRPr="008A6BD7" w:rsidRDefault="004D7825" w:rsidP="004D7825">
      <w:pPr>
        <w:pStyle w:val="ConsPlusNormal"/>
        <w:ind w:left="4956" w:firstLine="708"/>
        <w:rPr>
          <w:rFonts w:ascii="Times New Roman" w:hAnsi="Times New Roman" w:cs="Times New Roman"/>
          <w:sz w:val="28"/>
          <w:szCs w:val="28"/>
        </w:rPr>
      </w:pPr>
    </w:p>
    <w:p w:rsidR="004D7825" w:rsidRPr="008A6BD7" w:rsidRDefault="004D7825" w:rsidP="004D7825">
      <w:pPr>
        <w:pStyle w:val="ConsPlusNormal"/>
        <w:ind w:left="4956" w:firstLine="708"/>
        <w:rPr>
          <w:rFonts w:ascii="Times New Roman" w:hAnsi="Times New Roman" w:cs="Times New Roman"/>
          <w:sz w:val="28"/>
          <w:szCs w:val="28"/>
        </w:rPr>
      </w:pPr>
    </w:p>
    <w:p w:rsidR="004D7825" w:rsidRPr="008A6BD7" w:rsidRDefault="004D7825" w:rsidP="004D7825">
      <w:pPr>
        <w:pStyle w:val="ConsPlusNormal"/>
        <w:ind w:left="4956" w:firstLine="708"/>
        <w:rPr>
          <w:rFonts w:ascii="Times New Roman" w:hAnsi="Times New Roman" w:cs="Times New Roman"/>
          <w:sz w:val="28"/>
          <w:szCs w:val="28"/>
        </w:rPr>
      </w:pPr>
    </w:p>
    <w:p w:rsidR="004D7825" w:rsidRPr="008A6BD7" w:rsidRDefault="004D7825" w:rsidP="004D7825">
      <w:pPr>
        <w:pStyle w:val="ConsPlusNormal"/>
        <w:ind w:left="4956" w:firstLine="708"/>
        <w:rPr>
          <w:rFonts w:ascii="Times New Roman" w:hAnsi="Times New Roman" w:cs="Times New Roman"/>
          <w:sz w:val="28"/>
          <w:szCs w:val="28"/>
        </w:rPr>
      </w:pPr>
    </w:p>
    <w:p w:rsidR="004D7825" w:rsidRPr="008A6BD7" w:rsidRDefault="004D7825" w:rsidP="004D7825">
      <w:pPr>
        <w:pStyle w:val="ConsPlusNormal"/>
        <w:ind w:left="4956" w:firstLine="708"/>
        <w:rPr>
          <w:rFonts w:ascii="Times New Roman" w:hAnsi="Times New Roman" w:cs="Times New Roman"/>
          <w:sz w:val="28"/>
          <w:szCs w:val="28"/>
        </w:rPr>
      </w:pPr>
    </w:p>
    <w:p w:rsidR="004D7825" w:rsidRPr="008A6BD7" w:rsidRDefault="004D7825" w:rsidP="004D7825">
      <w:pPr>
        <w:pStyle w:val="ConsPlusNormal"/>
        <w:ind w:left="4956" w:firstLine="708"/>
        <w:rPr>
          <w:rFonts w:ascii="Times New Roman" w:hAnsi="Times New Roman" w:cs="Times New Roman"/>
          <w:sz w:val="28"/>
          <w:szCs w:val="28"/>
        </w:rPr>
      </w:pPr>
    </w:p>
    <w:p w:rsidR="004D7825" w:rsidRDefault="004D7825" w:rsidP="004D7825">
      <w:pPr>
        <w:pStyle w:val="ConsPlusNormal"/>
        <w:ind w:left="4956" w:firstLine="708"/>
        <w:rPr>
          <w:rFonts w:ascii="Times New Roman" w:hAnsi="Times New Roman" w:cs="Times New Roman"/>
          <w:sz w:val="28"/>
          <w:szCs w:val="28"/>
        </w:rPr>
      </w:pPr>
    </w:p>
    <w:p w:rsidR="004D7825" w:rsidRDefault="004D7825" w:rsidP="004D7825">
      <w:pPr>
        <w:pStyle w:val="ConsPlusNormal"/>
        <w:ind w:left="4956" w:firstLine="708"/>
        <w:rPr>
          <w:rFonts w:ascii="Times New Roman" w:hAnsi="Times New Roman" w:cs="Times New Roman"/>
          <w:sz w:val="28"/>
          <w:szCs w:val="28"/>
        </w:rPr>
      </w:pPr>
    </w:p>
    <w:p w:rsidR="004D7825" w:rsidRDefault="004D7825" w:rsidP="004D7825">
      <w:pPr>
        <w:pStyle w:val="ConsPlusNormal"/>
        <w:ind w:left="4956" w:firstLine="708"/>
        <w:rPr>
          <w:rFonts w:ascii="Times New Roman" w:hAnsi="Times New Roman" w:cs="Times New Roman"/>
          <w:sz w:val="28"/>
          <w:szCs w:val="28"/>
        </w:rPr>
      </w:pPr>
    </w:p>
    <w:p w:rsidR="004D7825" w:rsidRDefault="004D7825" w:rsidP="004D7825">
      <w:pPr>
        <w:pStyle w:val="ConsPlusNormal"/>
        <w:ind w:left="4956" w:firstLine="708"/>
        <w:rPr>
          <w:rFonts w:ascii="Times New Roman" w:hAnsi="Times New Roman" w:cs="Times New Roman"/>
          <w:sz w:val="28"/>
          <w:szCs w:val="28"/>
        </w:rPr>
      </w:pPr>
    </w:p>
    <w:p w:rsidR="004D7825" w:rsidRDefault="004D7825" w:rsidP="004D7825">
      <w:pPr>
        <w:pStyle w:val="ConsPlusNormal"/>
        <w:ind w:left="4956" w:firstLine="708"/>
        <w:rPr>
          <w:rFonts w:ascii="Times New Roman" w:hAnsi="Times New Roman" w:cs="Times New Roman"/>
          <w:sz w:val="28"/>
          <w:szCs w:val="28"/>
        </w:rPr>
      </w:pPr>
    </w:p>
    <w:p w:rsidR="004D7825" w:rsidRDefault="004D7825" w:rsidP="004D7825">
      <w:pPr>
        <w:pStyle w:val="ConsPlusNormal"/>
        <w:ind w:left="4956" w:firstLine="708"/>
        <w:rPr>
          <w:rFonts w:ascii="Times New Roman" w:hAnsi="Times New Roman" w:cs="Times New Roman"/>
          <w:sz w:val="28"/>
          <w:szCs w:val="28"/>
        </w:rPr>
      </w:pPr>
    </w:p>
    <w:p w:rsidR="004D7825" w:rsidRDefault="004D7825" w:rsidP="004D7825">
      <w:pPr>
        <w:pStyle w:val="ConsPlusNormal"/>
        <w:ind w:left="4956" w:firstLine="708"/>
        <w:rPr>
          <w:rFonts w:ascii="Times New Roman" w:hAnsi="Times New Roman" w:cs="Times New Roman"/>
          <w:sz w:val="28"/>
          <w:szCs w:val="28"/>
        </w:rPr>
      </w:pPr>
    </w:p>
    <w:p w:rsidR="004D7825" w:rsidRDefault="004D7825" w:rsidP="004D7825">
      <w:pPr>
        <w:pStyle w:val="ConsPlusNormal"/>
        <w:ind w:left="4956" w:firstLine="708"/>
        <w:rPr>
          <w:rFonts w:ascii="Times New Roman" w:hAnsi="Times New Roman" w:cs="Times New Roman"/>
          <w:sz w:val="28"/>
          <w:szCs w:val="28"/>
        </w:rPr>
      </w:pPr>
    </w:p>
    <w:p w:rsidR="004D7825" w:rsidRPr="008A6BD7" w:rsidRDefault="004D7825" w:rsidP="004D7825">
      <w:pPr>
        <w:pStyle w:val="ConsPlusNormal"/>
        <w:ind w:left="4956" w:firstLine="708"/>
        <w:rPr>
          <w:rFonts w:ascii="Times New Roman" w:hAnsi="Times New Roman" w:cs="Times New Roman"/>
          <w:sz w:val="28"/>
          <w:szCs w:val="28"/>
        </w:rPr>
      </w:pPr>
    </w:p>
    <w:p w:rsidR="004D7825" w:rsidRDefault="004D7825" w:rsidP="004D7825">
      <w:pPr>
        <w:pStyle w:val="ConsPlusNormal"/>
        <w:ind w:left="4956" w:firstLine="708"/>
        <w:jc w:val="right"/>
        <w:rPr>
          <w:rFonts w:ascii="Times New Roman" w:hAnsi="Times New Roman" w:cs="Times New Roman"/>
          <w:sz w:val="28"/>
          <w:szCs w:val="28"/>
        </w:rPr>
      </w:pPr>
      <w:r w:rsidRPr="008A6BD7">
        <w:rPr>
          <w:rFonts w:ascii="Times New Roman" w:hAnsi="Times New Roman" w:cs="Times New Roman"/>
          <w:sz w:val="28"/>
          <w:szCs w:val="28"/>
        </w:rPr>
        <w:t>У</w:t>
      </w:r>
      <w:r>
        <w:rPr>
          <w:rFonts w:ascii="Times New Roman" w:hAnsi="Times New Roman" w:cs="Times New Roman"/>
          <w:sz w:val="28"/>
          <w:szCs w:val="28"/>
        </w:rPr>
        <w:t>ТВЕРЖДЕН</w:t>
      </w:r>
    </w:p>
    <w:p w:rsidR="004D7825" w:rsidRDefault="004D7825" w:rsidP="004D7825">
      <w:pPr>
        <w:pStyle w:val="ConsPlusNormal"/>
        <w:ind w:left="4956" w:firstLine="708"/>
        <w:jc w:val="right"/>
        <w:rPr>
          <w:rFonts w:ascii="Times New Roman" w:hAnsi="Times New Roman" w:cs="Times New Roman"/>
          <w:sz w:val="28"/>
          <w:szCs w:val="28"/>
        </w:rPr>
      </w:pPr>
    </w:p>
    <w:p w:rsidR="004D7825" w:rsidRPr="008A6BD7" w:rsidRDefault="004D7825" w:rsidP="004D7825">
      <w:pPr>
        <w:pStyle w:val="ConsPlusNormal"/>
        <w:ind w:left="4956" w:firstLine="708"/>
        <w:jc w:val="right"/>
        <w:rPr>
          <w:rFonts w:ascii="Times New Roman" w:hAnsi="Times New Roman" w:cs="Times New Roman"/>
          <w:sz w:val="28"/>
          <w:szCs w:val="28"/>
        </w:rPr>
      </w:pPr>
      <w:r w:rsidRPr="008A6BD7">
        <w:rPr>
          <w:rFonts w:ascii="Times New Roman" w:hAnsi="Times New Roman" w:cs="Times New Roman"/>
          <w:sz w:val="28"/>
          <w:szCs w:val="28"/>
        </w:rPr>
        <w:t xml:space="preserve"> </w:t>
      </w:r>
      <w:r>
        <w:rPr>
          <w:rFonts w:ascii="Times New Roman" w:hAnsi="Times New Roman" w:cs="Times New Roman"/>
          <w:sz w:val="28"/>
          <w:szCs w:val="28"/>
        </w:rPr>
        <w:t>постановлением</w:t>
      </w:r>
    </w:p>
    <w:p w:rsidR="004D7825" w:rsidRDefault="004D7825" w:rsidP="004D7825">
      <w:pPr>
        <w:pStyle w:val="ConsPlusNormal"/>
        <w:jc w:val="right"/>
        <w:rPr>
          <w:rFonts w:ascii="Times New Roman" w:hAnsi="Times New Roman" w:cs="Times New Roman"/>
          <w:sz w:val="28"/>
          <w:szCs w:val="28"/>
        </w:rPr>
      </w:pPr>
      <w:r w:rsidRPr="008A6BD7">
        <w:rPr>
          <w:rFonts w:ascii="Times New Roman" w:hAnsi="Times New Roman" w:cs="Times New Roman"/>
          <w:sz w:val="28"/>
          <w:szCs w:val="28"/>
        </w:rPr>
        <w:t xml:space="preserve">                                                                  </w:t>
      </w:r>
      <w:r>
        <w:rPr>
          <w:rFonts w:ascii="Times New Roman" w:hAnsi="Times New Roman" w:cs="Times New Roman"/>
          <w:sz w:val="28"/>
          <w:szCs w:val="28"/>
        </w:rPr>
        <w:t>а</w:t>
      </w:r>
      <w:r w:rsidRPr="008A6BD7">
        <w:rPr>
          <w:rFonts w:ascii="Times New Roman" w:hAnsi="Times New Roman" w:cs="Times New Roman"/>
          <w:sz w:val="28"/>
          <w:szCs w:val="28"/>
        </w:rPr>
        <w:t xml:space="preserve">дминистрации </w:t>
      </w:r>
    </w:p>
    <w:p w:rsidR="004D7825" w:rsidRPr="008A6BD7" w:rsidRDefault="004D7825" w:rsidP="004D7825">
      <w:pPr>
        <w:pStyle w:val="ConsPlusNormal"/>
        <w:jc w:val="right"/>
        <w:rPr>
          <w:rFonts w:ascii="Times New Roman" w:hAnsi="Times New Roman" w:cs="Times New Roman"/>
          <w:sz w:val="28"/>
          <w:szCs w:val="28"/>
        </w:rPr>
      </w:pPr>
      <w:r w:rsidRPr="008A6BD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4D7825" w:rsidRPr="008A6BD7" w:rsidRDefault="004D7825" w:rsidP="004D7825">
      <w:pPr>
        <w:pStyle w:val="ConsPlusNormal"/>
        <w:ind w:left="4248"/>
        <w:jc w:val="center"/>
        <w:rPr>
          <w:rFonts w:ascii="Times New Roman" w:hAnsi="Times New Roman" w:cs="Times New Roman"/>
          <w:sz w:val="28"/>
          <w:szCs w:val="28"/>
        </w:rPr>
      </w:pPr>
      <w:r w:rsidRPr="008A6BD7">
        <w:rPr>
          <w:rFonts w:ascii="Times New Roman" w:hAnsi="Times New Roman" w:cs="Times New Roman"/>
          <w:sz w:val="28"/>
          <w:szCs w:val="28"/>
        </w:rPr>
        <w:tab/>
      </w:r>
    </w:p>
    <w:p w:rsidR="004D7825" w:rsidRPr="00C54314" w:rsidRDefault="004D7825" w:rsidP="004D7825">
      <w:pPr>
        <w:pStyle w:val="ConsPlusTitle"/>
        <w:widowControl/>
        <w:jc w:val="center"/>
        <w:rPr>
          <w:rFonts w:ascii="Times New Roman" w:hAnsi="Times New Roman" w:cs="Times New Roman"/>
          <w:sz w:val="28"/>
          <w:szCs w:val="28"/>
        </w:rPr>
      </w:pPr>
      <w:r w:rsidRPr="00C54314">
        <w:rPr>
          <w:rFonts w:ascii="Times New Roman" w:hAnsi="Times New Roman" w:cs="Times New Roman"/>
          <w:sz w:val="28"/>
          <w:szCs w:val="28"/>
        </w:rPr>
        <w:t>ПОРЯДОК</w:t>
      </w:r>
    </w:p>
    <w:p w:rsidR="004D7825" w:rsidRPr="00C54314" w:rsidRDefault="004D7825" w:rsidP="004D7825">
      <w:pPr>
        <w:pStyle w:val="ConsPlusTitle"/>
        <w:widowControl/>
        <w:jc w:val="center"/>
        <w:rPr>
          <w:rFonts w:ascii="Times New Roman" w:hAnsi="Times New Roman" w:cs="Times New Roman"/>
          <w:sz w:val="28"/>
          <w:szCs w:val="28"/>
        </w:rPr>
      </w:pPr>
      <w:r w:rsidRPr="00C54314">
        <w:rPr>
          <w:rFonts w:ascii="Times New Roman" w:hAnsi="Times New Roman" w:cs="Times New Roman"/>
          <w:sz w:val="28"/>
          <w:szCs w:val="28"/>
        </w:rPr>
        <w:t xml:space="preserve">ПЛАНИРОВАНИЯ БЮДЖЕТНЫХ АССИГНОВАНИЙ БЮДЖЕТА СТАРОИРЮКСКОГО СЕЛЬСКОГО ПОСЕЛЕНИЯ </w:t>
      </w:r>
    </w:p>
    <w:p w:rsidR="004D7825" w:rsidRPr="00C54314"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r w:rsidRPr="008A6BD7">
        <w:rPr>
          <w:sz w:val="28"/>
          <w:szCs w:val="28"/>
        </w:rPr>
        <w:t xml:space="preserve">Настоящий порядок планирования бюджетных ассигнований бюджета </w:t>
      </w:r>
      <w:r>
        <w:rPr>
          <w:sz w:val="28"/>
          <w:szCs w:val="28"/>
        </w:rPr>
        <w:t>сельского поселения</w:t>
      </w:r>
      <w:r w:rsidRPr="008A6BD7">
        <w:rPr>
          <w:sz w:val="28"/>
          <w:szCs w:val="28"/>
        </w:rPr>
        <w:t xml:space="preserve"> (далее - Порядок) разработан в соответствии со статьей 174.2 Бюджетного кодекса Российской Федерации и определяет механизм формирования объемов бюджетных ассигнований </w:t>
      </w:r>
      <w:r>
        <w:rPr>
          <w:sz w:val="28"/>
          <w:szCs w:val="28"/>
        </w:rPr>
        <w:t xml:space="preserve"> на очередной финансовый год и плановый период.</w:t>
      </w:r>
    </w:p>
    <w:p w:rsidR="004D7825" w:rsidRPr="008A6BD7" w:rsidRDefault="004D7825" w:rsidP="004D7825">
      <w:pPr>
        <w:autoSpaceDE w:val="0"/>
        <w:autoSpaceDN w:val="0"/>
        <w:adjustRightInd w:val="0"/>
        <w:ind w:firstLine="540"/>
        <w:jc w:val="both"/>
        <w:rPr>
          <w:sz w:val="28"/>
          <w:szCs w:val="28"/>
        </w:rPr>
      </w:pPr>
      <w:r w:rsidRPr="008A6BD7">
        <w:rPr>
          <w:sz w:val="28"/>
          <w:szCs w:val="28"/>
        </w:rPr>
        <w:t xml:space="preserve">Планирование бюджетных ассигнований бюджета </w:t>
      </w:r>
      <w:r>
        <w:rPr>
          <w:sz w:val="28"/>
          <w:szCs w:val="28"/>
        </w:rPr>
        <w:t>сельского поселения</w:t>
      </w:r>
      <w:r w:rsidRPr="008A6BD7">
        <w:rPr>
          <w:sz w:val="28"/>
          <w:szCs w:val="28"/>
        </w:rPr>
        <w:t xml:space="preserve">  осуществляется в соответствии </w:t>
      </w:r>
      <w:proofErr w:type="gramStart"/>
      <w:r w:rsidRPr="008A6BD7">
        <w:rPr>
          <w:sz w:val="28"/>
          <w:szCs w:val="28"/>
        </w:rPr>
        <w:t>с</w:t>
      </w:r>
      <w:proofErr w:type="gramEnd"/>
      <w:r w:rsidRPr="008A6BD7">
        <w:rPr>
          <w:sz w:val="28"/>
          <w:szCs w:val="28"/>
        </w:rPr>
        <w:t>:</w:t>
      </w:r>
    </w:p>
    <w:p w:rsidR="004D7825" w:rsidRPr="008A6BD7" w:rsidRDefault="004D7825" w:rsidP="004D7825">
      <w:pPr>
        <w:autoSpaceDE w:val="0"/>
        <w:autoSpaceDN w:val="0"/>
        <w:adjustRightInd w:val="0"/>
        <w:ind w:firstLine="540"/>
        <w:jc w:val="both"/>
        <w:rPr>
          <w:sz w:val="28"/>
          <w:szCs w:val="28"/>
        </w:rPr>
      </w:pPr>
      <w:r w:rsidRPr="008A6BD7">
        <w:rPr>
          <w:sz w:val="28"/>
          <w:szCs w:val="28"/>
        </w:rPr>
        <w:t>-Бюджетным кодексом Российской Федерации;</w:t>
      </w:r>
    </w:p>
    <w:p w:rsidR="004D7825" w:rsidRPr="008A6BD7" w:rsidRDefault="004D7825" w:rsidP="004D7825">
      <w:pPr>
        <w:tabs>
          <w:tab w:val="left" w:pos="540"/>
        </w:tabs>
        <w:autoSpaceDE w:val="0"/>
        <w:autoSpaceDN w:val="0"/>
        <w:adjustRightInd w:val="0"/>
        <w:jc w:val="both"/>
        <w:rPr>
          <w:sz w:val="28"/>
          <w:szCs w:val="28"/>
        </w:rPr>
      </w:pPr>
      <w:r w:rsidRPr="008A6BD7">
        <w:rPr>
          <w:sz w:val="28"/>
          <w:szCs w:val="28"/>
        </w:rPr>
        <w:tab/>
        <w:t xml:space="preserve">-решением </w:t>
      </w:r>
      <w:r w:rsidRPr="002D2298">
        <w:rPr>
          <w:sz w:val="28"/>
          <w:szCs w:val="28"/>
        </w:rPr>
        <w:t>С</w:t>
      </w:r>
      <w:r>
        <w:rPr>
          <w:sz w:val="28"/>
          <w:szCs w:val="28"/>
        </w:rPr>
        <w:t>тароирюкской сельской Думы</w:t>
      </w:r>
      <w:r w:rsidRPr="008A6BD7">
        <w:rPr>
          <w:sz w:val="28"/>
          <w:szCs w:val="28"/>
        </w:rPr>
        <w:t xml:space="preserve"> от</w:t>
      </w:r>
      <w:r>
        <w:rPr>
          <w:sz w:val="28"/>
          <w:szCs w:val="28"/>
        </w:rPr>
        <w:t xml:space="preserve"> 15.11.2013</w:t>
      </w:r>
      <w:r w:rsidRPr="008A6BD7">
        <w:rPr>
          <w:sz w:val="28"/>
          <w:szCs w:val="28"/>
        </w:rPr>
        <w:t xml:space="preserve"> N</w:t>
      </w:r>
      <w:r>
        <w:rPr>
          <w:sz w:val="28"/>
          <w:szCs w:val="28"/>
        </w:rPr>
        <w:t xml:space="preserve"> 63</w:t>
      </w:r>
      <w:r w:rsidRPr="008A6BD7">
        <w:rPr>
          <w:sz w:val="28"/>
          <w:szCs w:val="28"/>
        </w:rPr>
        <w:t xml:space="preserve"> «</w:t>
      </w:r>
      <w:r>
        <w:rPr>
          <w:sz w:val="28"/>
          <w:szCs w:val="28"/>
        </w:rPr>
        <w:t>Положение о</w:t>
      </w:r>
      <w:r w:rsidRPr="008A6BD7">
        <w:rPr>
          <w:sz w:val="28"/>
          <w:szCs w:val="28"/>
        </w:rPr>
        <w:t xml:space="preserve"> бюджетном процессе </w:t>
      </w:r>
      <w:r>
        <w:rPr>
          <w:sz w:val="28"/>
          <w:szCs w:val="28"/>
        </w:rPr>
        <w:t xml:space="preserve"> в муниципальном образовании </w:t>
      </w:r>
      <w:proofErr w:type="spellStart"/>
      <w:r w:rsidRPr="002D2298">
        <w:rPr>
          <w:sz w:val="28"/>
          <w:szCs w:val="28"/>
        </w:rPr>
        <w:t>С</w:t>
      </w:r>
      <w:r>
        <w:rPr>
          <w:sz w:val="28"/>
          <w:szCs w:val="28"/>
        </w:rPr>
        <w:t>тароирюкское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Кировской области</w:t>
      </w:r>
      <w:r w:rsidRPr="008A6BD7">
        <w:rPr>
          <w:sz w:val="28"/>
          <w:szCs w:val="28"/>
        </w:rPr>
        <w:t>»;</w:t>
      </w:r>
    </w:p>
    <w:p w:rsidR="004D7825" w:rsidRPr="008A6BD7" w:rsidRDefault="004D7825" w:rsidP="004D7825">
      <w:pPr>
        <w:autoSpaceDE w:val="0"/>
        <w:autoSpaceDN w:val="0"/>
        <w:adjustRightInd w:val="0"/>
        <w:ind w:firstLine="540"/>
        <w:jc w:val="both"/>
        <w:rPr>
          <w:sz w:val="28"/>
          <w:szCs w:val="28"/>
        </w:rPr>
      </w:pPr>
      <w:r w:rsidRPr="008A6BD7">
        <w:rPr>
          <w:sz w:val="28"/>
          <w:szCs w:val="28"/>
        </w:rPr>
        <w:t xml:space="preserve">-иными правовыми актами, регулирующими бюджетные правоотношения и устанавливающими расходные обязательства </w:t>
      </w:r>
      <w:r>
        <w:rPr>
          <w:sz w:val="28"/>
          <w:szCs w:val="28"/>
        </w:rPr>
        <w:t>сельского поселения</w:t>
      </w:r>
      <w:r w:rsidRPr="008A6BD7">
        <w:rPr>
          <w:sz w:val="28"/>
          <w:szCs w:val="28"/>
        </w:rPr>
        <w:t>.</w:t>
      </w:r>
    </w:p>
    <w:p w:rsidR="004D7825" w:rsidRDefault="004D7825" w:rsidP="004D7825">
      <w:pPr>
        <w:autoSpaceDE w:val="0"/>
        <w:autoSpaceDN w:val="0"/>
        <w:adjustRightInd w:val="0"/>
        <w:ind w:firstLine="540"/>
        <w:jc w:val="both"/>
        <w:rPr>
          <w:sz w:val="28"/>
          <w:szCs w:val="28"/>
        </w:rPr>
      </w:pPr>
      <w:r w:rsidRPr="008A6BD7">
        <w:rPr>
          <w:sz w:val="28"/>
          <w:szCs w:val="28"/>
        </w:rPr>
        <w:t xml:space="preserve">Основные понятия и термины, применяемые в настоящем Порядке, применяются в значениях, установленных Бюджетным </w:t>
      </w:r>
      <w:hyperlink r:id="rId5" w:history="1">
        <w:r w:rsidRPr="008A6BD7">
          <w:rPr>
            <w:sz w:val="28"/>
            <w:szCs w:val="28"/>
          </w:rPr>
          <w:t>кодексом</w:t>
        </w:r>
      </w:hyperlink>
      <w:r w:rsidRPr="008A6BD7">
        <w:rPr>
          <w:sz w:val="28"/>
          <w:szCs w:val="28"/>
        </w:rPr>
        <w:t xml:space="preserve"> Российской Федерации и нормативными правовыми актами </w:t>
      </w:r>
      <w:r w:rsidRPr="002D2298">
        <w:rPr>
          <w:sz w:val="28"/>
          <w:szCs w:val="28"/>
        </w:rPr>
        <w:t>С</w:t>
      </w:r>
      <w:r>
        <w:rPr>
          <w:sz w:val="28"/>
          <w:szCs w:val="28"/>
        </w:rPr>
        <w:t>тароирюкского</w:t>
      </w:r>
      <w:r w:rsidRPr="008A6BD7">
        <w:rPr>
          <w:sz w:val="28"/>
          <w:szCs w:val="28"/>
        </w:rPr>
        <w:t xml:space="preserve"> </w:t>
      </w:r>
      <w:r>
        <w:rPr>
          <w:sz w:val="28"/>
          <w:szCs w:val="28"/>
        </w:rPr>
        <w:t>сельского поселения.</w:t>
      </w:r>
      <w:r w:rsidRPr="008A6BD7">
        <w:rPr>
          <w:sz w:val="28"/>
          <w:szCs w:val="28"/>
        </w:rPr>
        <w:t xml:space="preserve"> </w:t>
      </w:r>
    </w:p>
    <w:p w:rsidR="004D7825" w:rsidRPr="008A6BD7" w:rsidRDefault="004D7825" w:rsidP="004D7825">
      <w:pPr>
        <w:autoSpaceDE w:val="0"/>
        <w:autoSpaceDN w:val="0"/>
        <w:adjustRightInd w:val="0"/>
        <w:spacing w:line="360" w:lineRule="exact"/>
        <w:ind w:firstLine="709"/>
        <w:jc w:val="both"/>
        <w:rPr>
          <w:sz w:val="28"/>
          <w:szCs w:val="28"/>
        </w:rPr>
      </w:pPr>
      <w:r w:rsidRPr="00347EB3">
        <w:rPr>
          <w:sz w:val="28"/>
          <w:szCs w:val="28"/>
        </w:rPr>
        <w:t>Планирование бюджетных ассигнований осуществляется по разделам, подразделам, целевым статьям, видам расходов, кодам операций сектора государственного управления и дополнительным кодам классификации</w:t>
      </w:r>
      <w:r w:rsidRPr="008A6BD7">
        <w:rPr>
          <w:sz w:val="28"/>
          <w:szCs w:val="28"/>
        </w:rPr>
        <w:t xml:space="preserve">. </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t xml:space="preserve"> Планирование бюджетных ассигнований производится методом индексации, плановым, нормативным или иным методом:</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t>а) под методом индексации расчета бюджетного ассигнования понимается расчет объема бюджетного ассигнования путем индексации на уровень инфляции (иной коэффициент) объема бюджетного ассигнования текущего (предыдущего) финансового года;</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lastRenderedPageBreak/>
        <w:t>б) под нормативным методом расчета бюджетного ассигнования понимается расчет объема бюджетного ассигнования на основе нормативов, утвержденных в соответствующих нормативных правовых актах;</w:t>
      </w:r>
    </w:p>
    <w:p w:rsidR="004D7825" w:rsidRPr="008A6BD7" w:rsidRDefault="004D7825" w:rsidP="004D7825">
      <w:pPr>
        <w:autoSpaceDE w:val="0"/>
        <w:autoSpaceDN w:val="0"/>
        <w:adjustRightInd w:val="0"/>
        <w:spacing w:line="360" w:lineRule="exact"/>
        <w:ind w:firstLine="709"/>
        <w:jc w:val="both"/>
        <w:rPr>
          <w:sz w:val="28"/>
          <w:szCs w:val="28"/>
        </w:rPr>
      </w:pPr>
      <w:r w:rsidRPr="008F1CD5">
        <w:rPr>
          <w:sz w:val="28"/>
          <w:szCs w:val="28"/>
        </w:rPr>
        <w:t>в) под плановым методом расчета бюджетного ассигнования понимается установление объема бюджетного ассигнования в соответствии с показателями, указанными в нормативном правовом акте (муниципальной программе, договоре), актах администрации поселения, предусматривающих осуществление бюджетных инвестиций в объекты капитального строительства муниципальной собственности, не включенные в муниципальные  программы, принятые в установленном порядке;</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t>ж) под иным методом расчета бюджетного ассигнования понимается расчет объема бюджетного ассигнования методом, отличным от нормативного метода, метода индексации и планового метода.</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t xml:space="preserve">Метод планирования бюджетных ассигнований определяется Методикой планирования бюджетных ассигнований бюджета </w:t>
      </w:r>
      <w:r>
        <w:rPr>
          <w:sz w:val="28"/>
          <w:szCs w:val="28"/>
        </w:rPr>
        <w:t>сельского поселения</w:t>
      </w:r>
      <w:r w:rsidRPr="008A6BD7">
        <w:rPr>
          <w:sz w:val="28"/>
          <w:szCs w:val="28"/>
        </w:rPr>
        <w:t>.</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t xml:space="preserve">Планирование бюджетных ассигнований бюджета </w:t>
      </w:r>
      <w:r>
        <w:rPr>
          <w:sz w:val="28"/>
          <w:szCs w:val="28"/>
        </w:rPr>
        <w:t>сельского поселения</w:t>
      </w:r>
      <w:r w:rsidRPr="008A6BD7">
        <w:rPr>
          <w:sz w:val="28"/>
          <w:szCs w:val="28"/>
        </w:rPr>
        <w:t xml:space="preserve"> осуществляется раздельно на исполнение действующих и принимаемых обязательств на очередной финансовый год и плановый период.</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t xml:space="preserve">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расходных обязательств </w:t>
      </w:r>
      <w:r w:rsidRPr="002D2298">
        <w:rPr>
          <w:sz w:val="28"/>
          <w:szCs w:val="28"/>
        </w:rPr>
        <w:t>С</w:t>
      </w:r>
      <w:r>
        <w:rPr>
          <w:sz w:val="28"/>
          <w:szCs w:val="28"/>
        </w:rPr>
        <w:t>тароирюкского</w:t>
      </w:r>
      <w:r w:rsidRPr="008A6BD7">
        <w:rPr>
          <w:sz w:val="28"/>
          <w:szCs w:val="28"/>
        </w:rPr>
        <w:t xml:space="preserve"> </w:t>
      </w:r>
      <w:r>
        <w:rPr>
          <w:sz w:val="28"/>
          <w:szCs w:val="28"/>
        </w:rPr>
        <w:t>сельского поселения</w:t>
      </w:r>
      <w:r w:rsidRPr="008A6BD7">
        <w:rPr>
          <w:sz w:val="28"/>
          <w:szCs w:val="28"/>
        </w:rPr>
        <w:t xml:space="preserve"> текущего финансового года.</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t xml:space="preserve">Планирование бюджетных ассигнований на исполнение принимаемых обязательств осуществляется при условии, что бюджетные ассигнования на исполнение действующих обязательств полностью обеспечены доходами бюджета </w:t>
      </w:r>
      <w:r>
        <w:rPr>
          <w:sz w:val="28"/>
          <w:szCs w:val="28"/>
        </w:rPr>
        <w:t>сельского поселения</w:t>
      </w:r>
      <w:r w:rsidRPr="008A6BD7">
        <w:rPr>
          <w:sz w:val="28"/>
          <w:szCs w:val="28"/>
        </w:rPr>
        <w:t xml:space="preserve"> на очередной финансовый год и плановый период.</w:t>
      </w:r>
    </w:p>
    <w:p w:rsidR="004D7825" w:rsidRPr="008A6BD7" w:rsidRDefault="004D7825" w:rsidP="004D7825">
      <w:pPr>
        <w:pStyle w:val="ConsPlusNormal"/>
        <w:tabs>
          <w:tab w:val="left" w:pos="-180"/>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по финансам  и бюджетному учету администрации сельского поселения </w:t>
      </w:r>
      <w:r w:rsidRPr="008A6BD7">
        <w:rPr>
          <w:rFonts w:ascii="Times New Roman" w:hAnsi="Times New Roman" w:cs="Times New Roman"/>
          <w:sz w:val="28"/>
          <w:szCs w:val="28"/>
        </w:rPr>
        <w:t>осуществля</w:t>
      </w:r>
      <w:r>
        <w:rPr>
          <w:rFonts w:ascii="Times New Roman" w:hAnsi="Times New Roman" w:cs="Times New Roman"/>
          <w:sz w:val="28"/>
          <w:szCs w:val="28"/>
        </w:rPr>
        <w:t>е</w:t>
      </w:r>
      <w:r w:rsidRPr="008A6BD7">
        <w:rPr>
          <w:rFonts w:ascii="Times New Roman" w:hAnsi="Times New Roman" w:cs="Times New Roman"/>
          <w:sz w:val="28"/>
          <w:szCs w:val="28"/>
        </w:rPr>
        <w:t>т проверку и анализ расчетов на предмет:</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t xml:space="preserve">- правильности </w:t>
      </w:r>
      <w:proofErr w:type="gramStart"/>
      <w:r w:rsidRPr="008A6BD7">
        <w:rPr>
          <w:sz w:val="28"/>
          <w:szCs w:val="28"/>
        </w:rPr>
        <w:t xml:space="preserve">применения методов расчета бюджетных ассигнований  бюджета </w:t>
      </w:r>
      <w:r>
        <w:rPr>
          <w:sz w:val="28"/>
          <w:szCs w:val="28"/>
        </w:rPr>
        <w:t>сельского поселения</w:t>
      </w:r>
      <w:proofErr w:type="gramEnd"/>
      <w:r w:rsidRPr="008A6BD7">
        <w:rPr>
          <w:sz w:val="28"/>
          <w:szCs w:val="28"/>
        </w:rPr>
        <w:t>;</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t>- правильности применения кодов бюджетной классификации;</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t xml:space="preserve">- формирует ведомственную структуру расходов бюджета </w:t>
      </w:r>
      <w:r>
        <w:rPr>
          <w:sz w:val="28"/>
          <w:szCs w:val="28"/>
        </w:rPr>
        <w:t>сельского поселения</w:t>
      </w:r>
      <w:r w:rsidRPr="008A6BD7">
        <w:rPr>
          <w:sz w:val="28"/>
          <w:szCs w:val="28"/>
        </w:rPr>
        <w:t>;</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lastRenderedPageBreak/>
        <w:t xml:space="preserve">- на основе ведомственной структуры расходов бюджета </w:t>
      </w:r>
      <w:r>
        <w:rPr>
          <w:sz w:val="28"/>
          <w:szCs w:val="28"/>
        </w:rPr>
        <w:t>сельского поселения</w:t>
      </w:r>
      <w:r w:rsidRPr="008A6BD7">
        <w:rPr>
          <w:sz w:val="28"/>
          <w:szCs w:val="28"/>
        </w:rPr>
        <w:t xml:space="preserve"> определяет общий объем бюджетных ассигнований бюджета </w:t>
      </w:r>
      <w:r>
        <w:rPr>
          <w:sz w:val="28"/>
          <w:szCs w:val="28"/>
        </w:rPr>
        <w:t>сельского поселения</w:t>
      </w:r>
      <w:r w:rsidRPr="008A6BD7">
        <w:rPr>
          <w:sz w:val="28"/>
          <w:szCs w:val="28"/>
        </w:rPr>
        <w:t xml:space="preserve">, на исполнение действующих и принимаемых расходных обязательств, </w:t>
      </w:r>
    </w:p>
    <w:p w:rsidR="004D7825" w:rsidRPr="008A6BD7" w:rsidRDefault="004D7825" w:rsidP="004D7825">
      <w:pPr>
        <w:autoSpaceDE w:val="0"/>
        <w:autoSpaceDN w:val="0"/>
        <w:adjustRightInd w:val="0"/>
        <w:spacing w:line="360" w:lineRule="exact"/>
        <w:ind w:firstLine="709"/>
        <w:jc w:val="both"/>
        <w:rPr>
          <w:sz w:val="28"/>
          <w:szCs w:val="28"/>
        </w:rPr>
      </w:pPr>
      <w:r w:rsidRPr="008A6BD7">
        <w:rPr>
          <w:sz w:val="28"/>
          <w:szCs w:val="28"/>
        </w:rPr>
        <w:t xml:space="preserve">- осуществляет балансировку общих объемов бюджетных ассигнований бюджета </w:t>
      </w:r>
      <w:r>
        <w:rPr>
          <w:sz w:val="28"/>
          <w:szCs w:val="28"/>
        </w:rPr>
        <w:t>сельского поселения</w:t>
      </w:r>
      <w:r w:rsidRPr="008A6BD7">
        <w:rPr>
          <w:sz w:val="28"/>
          <w:szCs w:val="28"/>
        </w:rPr>
        <w:t xml:space="preserve"> исходя из прогноза налоговых и неналоговых доходов бюджета </w:t>
      </w:r>
      <w:r>
        <w:rPr>
          <w:sz w:val="28"/>
          <w:szCs w:val="28"/>
        </w:rPr>
        <w:t>сельского поселения</w:t>
      </w:r>
      <w:r w:rsidRPr="008A6BD7">
        <w:rPr>
          <w:sz w:val="28"/>
          <w:szCs w:val="28"/>
        </w:rPr>
        <w:t xml:space="preserve">, источников финансирования дефицита бюджета </w:t>
      </w:r>
      <w:r>
        <w:rPr>
          <w:sz w:val="28"/>
          <w:szCs w:val="28"/>
        </w:rPr>
        <w:t>сельского поселения</w:t>
      </w:r>
      <w:r w:rsidRPr="008A6BD7">
        <w:rPr>
          <w:sz w:val="28"/>
          <w:szCs w:val="28"/>
        </w:rPr>
        <w:t>;</w:t>
      </w:r>
    </w:p>
    <w:p w:rsidR="004D7825" w:rsidRPr="008A6BD7" w:rsidRDefault="004D7825" w:rsidP="004D7825">
      <w:pPr>
        <w:pStyle w:val="ConsPlusNormal"/>
        <w:tabs>
          <w:tab w:val="left" w:pos="-180"/>
        </w:tabs>
        <w:spacing w:line="360" w:lineRule="exact"/>
        <w:ind w:firstLine="709"/>
        <w:jc w:val="both"/>
        <w:rPr>
          <w:rFonts w:ascii="Times New Roman" w:hAnsi="Times New Roman" w:cs="Times New Roman"/>
          <w:sz w:val="28"/>
          <w:szCs w:val="28"/>
        </w:rPr>
      </w:pPr>
      <w:r w:rsidRPr="008A6BD7">
        <w:rPr>
          <w:rFonts w:ascii="Times New Roman" w:hAnsi="Times New Roman" w:cs="Times New Roman"/>
          <w:sz w:val="28"/>
          <w:szCs w:val="28"/>
        </w:rPr>
        <w:t xml:space="preserve">- готовит проект решения  «О бюджете </w:t>
      </w:r>
      <w:r w:rsidRPr="000A5C57">
        <w:rPr>
          <w:rFonts w:ascii="Times New Roman" w:hAnsi="Times New Roman" w:cs="Times New Roman"/>
          <w:sz w:val="28"/>
          <w:szCs w:val="28"/>
        </w:rPr>
        <w:t>сельского поселения</w:t>
      </w:r>
      <w:r w:rsidRPr="008A6BD7">
        <w:rPr>
          <w:rFonts w:ascii="Times New Roman" w:hAnsi="Times New Roman" w:cs="Times New Roman"/>
          <w:sz w:val="28"/>
          <w:szCs w:val="28"/>
        </w:rPr>
        <w:t xml:space="preserve"> </w:t>
      </w:r>
      <w:r>
        <w:rPr>
          <w:rFonts w:ascii="Times New Roman" w:hAnsi="Times New Roman" w:cs="Times New Roman"/>
          <w:sz w:val="28"/>
          <w:szCs w:val="28"/>
        </w:rPr>
        <w:t>на финансовый год»</w:t>
      </w:r>
    </w:p>
    <w:p w:rsidR="004D7825" w:rsidRPr="008A6BD7" w:rsidRDefault="004D7825" w:rsidP="004D7825">
      <w:pPr>
        <w:pStyle w:val="ConsPlusNormal"/>
        <w:tabs>
          <w:tab w:val="left" w:pos="-180"/>
        </w:tabs>
        <w:spacing w:line="360" w:lineRule="exact"/>
        <w:ind w:firstLine="709"/>
        <w:jc w:val="both"/>
        <w:rPr>
          <w:rFonts w:ascii="Times New Roman" w:hAnsi="Times New Roman" w:cs="Times New Roman"/>
          <w:sz w:val="28"/>
          <w:szCs w:val="28"/>
        </w:rPr>
      </w:pPr>
      <w:r w:rsidRPr="008A6BD7">
        <w:rPr>
          <w:rFonts w:ascii="Times New Roman" w:hAnsi="Times New Roman" w:cs="Times New Roman"/>
          <w:sz w:val="28"/>
          <w:szCs w:val="28"/>
        </w:rPr>
        <w:t>- готовит пояснительную записку и иные аналитические материалы.</w:t>
      </w:r>
    </w:p>
    <w:p w:rsidR="004D7825" w:rsidRPr="008A6BD7" w:rsidRDefault="004D7825" w:rsidP="004D7825">
      <w:pPr>
        <w:autoSpaceDE w:val="0"/>
        <w:autoSpaceDN w:val="0"/>
        <w:adjustRightInd w:val="0"/>
        <w:ind w:firstLine="540"/>
        <w:jc w:val="both"/>
        <w:rPr>
          <w:sz w:val="28"/>
          <w:szCs w:val="28"/>
        </w:rPr>
      </w:pPr>
    </w:p>
    <w:p w:rsidR="004D7825" w:rsidRPr="008A6BD7" w:rsidRDefault="004D7825" w:rsidP="004D7825">
      <w:pPr>
        <w:autoSpaceDE w:val="0"/>
        <w:autoSpaceDN w:val="0"/>
        <w:adjustRightInd w:val="0"/>
        <w:ind w:firstLine="540"/>
        <w:jc w:val="both"/>
        <w:rPr>
          <w:sz w:val="28"/>
          <w:szCs w:val="28"/>
        </w:rPr>
      </w:pPr>
    </w:p>
    <w:p w:rsidR="004D7825" w:rsidRPr="008A6BD7"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Default="004D7825" w:rsidP="004D7825">
      <w:pPr>
        <w:autoSpaceDE w:val="0"/>
        <w:autoSpaceDN w:val="0"/>
        <w:adjustRightInd w:val="0"/>
        <w:ind w:firstLine="540"/>
        <w:jc w:val="both"/>
        <w:rPr>
          <w:sz w:val="28"/>
          <w:szCs w:val="28"/>
        </w:rPr>
      </w:pPr>
    </w:p>
    <w:p w:rsidR="004D7825" w:rsidRPr="008A6BD7" w:rsidRDefault="004D7825" w:rsidP="004D7825">
      <w:pPr>
        <w:autoSpaceDE w:val="0"/>
        <w:autoSpaceDN w:val="0"/>
        <w:adjustRightInd w:val="0"/>
        <w:ind w:firstLine="540"/>
        <w:jc w:val="both"/>
        <w:rPr>
          <w:sz w:val="28"/>
          <w:szCs w:val="28"/>
        </w:rPr>
      </w:pPr>
    </w:p>
    <w:p w:rsidR="004D7825" w:rsidRPr="008A6BD7" w:rsidRDefault="004D7825" w:rsidP="004D7825"/>
    <w:p w:rsidR="004D7825" w:rsidRDefault="004D7825" w:rsidP="004D7825">
      <w:pPr>
        <w:pStyle w:val="ConsPlusNormal"/>
        <w:ind w:left="4956" w:firstLine="708"/>
        <w:jc w:val="right"/>
        <w:rPr>
          <w:rFonts w:ascii="Times New Roman" w:hAnsi="Times New Roman" w:cs="Times New Roman"/>
          <w:sz w:val="28"/>
          <w:szCs w:val="28"/>
        </w:rPr>
      </w:pPr>
      <w:r w:rsidRPr="008A6BD7">
        <w:rPr>
          <w:rFonts w:ascii="Times New Roman" w:hAnsi="Times New Roman" w:cs="Times New Roman"/>
          <w:sz w:val="28"/>
          <w:szCs w:val="28"/>
        </w:rPr>
        <w:t>У</w:t>
      </w:r>
      <w:r>
        <w:rPr>
          <w:rFonts w:ascii="Times New Roman" w:hAnsi="Times New Roman" w:cs="Times New Roman"/>
          <w:sz w:val="28"/>
          <w:szCs w:val="28"/>
        </w:rPr>
        <w:t>ТВЕРЖДЕН</w:t>
      </w:r>
    </w:p>
    <w:p w:rsidR="004D7825" w:rsidRDefault="004D7825" w:rsidP="004D7825">
      <w:pPr>
        <w:pStyle w:val="ConsPlusNormal"/>
        <w:ind w:left="4956" w:firstLine="708"/>
        <w:jc w:val="right"/>
        <w:rPr>
          <w:rFonts w:ascii="Times New Roman" w:hAnsi="Times New Roman" w:cs="Times New Roman"/>
          <w:sz w:val="28"/>
          <w:szCs w:val="28"/>
        </w:rPr>
      </w:pPr>
    </w:p>
    <w:p w:rsidR="004D7825" w:rsidRPr="008A6BD7" w:rsidRDefault="004D7825" w:rsidP="004D7825">
      <w:pPr>
        <w:pStyle w:val="ConsPlusNormal"/>
        <w:ind w:left="4956" w:firstLine="708"/>
        <w:jc w:val="right"/>
        <w:rPr>
          <w:rFonts w:ascii="Times New Roman" w:hAnsi="Times New Roman" w:cs="Times New Roman"/>
          <w:sz w:val="28"/>
          <w:szCs w:val="28"/>
        </w:rPr>
      </w:pPr>
      <w:r w:rsidRPr="008A6BD7">
        <w:rPr>
          <w:rFonts w:ascii="Times New Roman" w:hAnsi="Times New Roman" w:cs="Times New Roman"/>
          <w:sz w:val="28"/>
          <w:szCs w:val="28"/>
        </w:rPr>
        <w:t xml:space="preserve"> </w:t>
      </w:r>
      <w:r>
        <w:rPr>
          <w:rFonts w:ascii="Times New Roman" w:hAnsi="Times New Roman" w:cs="Times New Roman"/>
          <w:sz w:val="28"/>
          <w:szCs w:val="28"/>
        </w:rPr>
        <w:t>постановлением</w:t>
      </w:r>
    </w:p>
    <w:p w:rsidR="004D7825" w:rsidRDefault="004D7825" w:rsidP="004D7825">
      <w:pPr>
        <w:pStyle w:val="ConsPlusNormal"/>
        <w:jc w:val="right"/>
        <w:rPr>
          <w:rFonts w:ascii="Times New Roman" w:hAnsi="Times New Roman" w:cs="Times New Roman"/>
          <w:sz w:val="28"/>
          <w:szCs w:val="28"/>
        </w:rPr>
      </w:pPr>
      <w:r w:rsidRPr="008A6BD7">
        <w:rPr>
          <w:rFonts w:ascii="Times New Roman" w:hAnsi="Times New Roman" w:cs="Times New Roman"/>
          <w:sz w:val="28"/>
          <w:szCs w:val="28"/>
        </w:rPr>
        <w:t xml:space="preserve">                                                                  </w:t>
      </w:r>
      <w:r>
        <w:rPr>
          <w:rFonts w:ascii="Times New Roman" w:hAnsi="Times New Roman" w:cs="Times New Roman"/>
          <w:sz w:val="28"/>
          <w:szCs w:val="28"/>
        </w:rPr>
        <w:t>а</w:t>
      </w:r>
      <w:r w:rsidRPr="008A6BD7">
        <w:rPr>
          <w:rFonts w:ascii="Times New Roman" w:hAnsi="Times New Roman" w:cs="Times New Roman"/>
          <w:sz w:val="28"/>
          <w:szCs w:val="28"/>
        </w:rPr>
        <w:t xml:space="preserve">дминистрации </w:t>
      </w:r>
    </w:p>
    <w:p w:rsidR="004D7825" w:rsidRPr="008A6BD7" w:rsidRDefault="004D7825" w:rsidP="004D7825">
      <w:pPr>
        <w:pStyle w:val="ConsPlusNormal"/>
        <w:jc w:val="right"/>
        <w:rPr>
          <w:rFonts w:ascii="Times New Roman" w:hAnsi="Times New Roman" w:cs="Times New Roman"/>
          <w:sz w:val="28"/>
          <w:szCs w:val="28"/>
        </w:rPr>
      </w:pPr>
      <w:r w:rsidRPr="008A6BD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4D7825" w:rsidRPr="008A6BD7" w:rsidRDefault="004D7825" w:rsidP="004D7825">
      <w:pPr>
        <w:pStyle w:val="ConsPlusNormal"/>
        <w:ind w:left="4248"/>
        <w:jc w:val="right"/>
        <w:rPr>
          <w:rFonts w:ascii="Times New Roman" w:hAnsi="Times New Roman" w:cs="Times New Roman"/>
          <w:sz w:val="28"/>
          <w:szCs w:val="28"/>
        </w:rPr>
      </w:pPr>
    </w:p>
    <w:p w:rsidR="004D7825" w:rsidRPr="008A6BD7" w:rsidRDefault="004D7825" w:rsidP="004D7825">
      <w:pPr>
        <w:autoSpaceDE w:val="0"/>
        <w:autoSpaceDN w:val="0"/>
        <w:adjustRightInd w:val="0"/>
        <w:ind w:firstLine="540"/>
        <w:jc w:val="right"/>
        <w:rPr>
          <w:sz w:val="28"/>
          <w:szCs w:val="28"/>
        </w:rPr>
      </w:pPr>
    </w:p>
    <w:p w:rsidR="004D7825" w:rsidRPr="008A6BD7" w:rsidRDefault="004D7825" w:rsidP="004D7825">
      <w:pPr>
        <w:autoSpaceDE w:val="0"/>
        <w:autoSpaceDN w:val="0"/>
        <w:adjustRightInd w:val="0"/>
        <w:ind w:firstLine="540"/>
        <w:jc w:val="right"/>
        <w:rPr>
          <w:sz w:val="28"/>
          <w:szCs w:val="28"/>
        </w:rPr>
      </w:pPr>
    </w:p>
    <w:p w:rsidR="004D7825" w:rsidRPr="00C54314" w:rsidRDefault="004D7825" w:rsidP="004D7825">
      <w:pPr>
        <w:pStyle w:val="ConsPlusTitle"/>
        <w:widowControl/>
        <w:jc w:val="center"/>
        <w:rPr>
          <w:rFonts w:ascii="Times New Roman" w:hAnsi="Times New Roman" w:cs="Times New Roman"/>
          <w:sz w:val="28"/>
          <w:szCs w:val="28"/>
        </w:rPr>
      </w:pPr>
      <w:r w:rsidRPr="00C54314">
        <w:rPr>
          <w:rFonts w:ascii="Times New Roman" w:hAnsi="Times New Roman" w:cs="Times New Roman"/>
          <w:sz w:val="28"/>
          <w:szCs w:val="28"/>
        </w:rPr>
        <w:t>МЕТОДИКА</w:t>
      </w:r>
    </w:p>
    <w:p w:rsidR="004D7825" w:rsidRPr="00C54314" w:rsidRDefault="004D7825" w:rsidP="004D7825">
      <w:pPr>
        <w:pStyle w:val="ConsPlusTitle"/>
        <w:widowControl/>
        <w:jc w:val="center"/>
        <w:rPr>
          <w:rFonts w:ascii="Times New Roman" w:hAnsi="Times New Roman" w:cs="Times New Roman"/>
          <w:sz w:val="28"/>
          <w:szCs w:val="28"/>
        </w:rPr>
      </w:pPr>
      <w:r w:rsidRPr="00C54314">
        <w:rPr>
          <w:rFonts w:ascii="Times New Roman" w:hAnsi="Times New Roman" w:cs="Times New Roman"/>
          <w:sz w:val="28"/>
          <w:szCs w:val="28"/>
        </w:rPr>
        <w:t>ПЛАНИРОВАНИЯ БЮДЖЕТНЫХ АССИГНОВАНИЙ БЮДЖЕТА СТАРОИРЮКСКОГО СЕЛЬСКОГО ПОСЕЛЕНИЯ</w:t>
      </w:r>
    </w:p>
    <w:p w:rsidR="004D7825" w:rsidRDefault="004D7825" w:rsidP="004D7825">
      <w:pPr>
        <w:jc w:val="center"/>
      </w:pPr>
    </w:p>
    <w:p w:rsidR="004D7825" w:rsidRDefault="004D7825" w:rsidP="004D7825">
      <w:pPr>
        <w:pStyle w:val="a5"/>
        <w:numPr>
          <w:ilvl w:val="0"/>
          <w:numId w:val="1"/>
        </w:numPr>
        <w:tabs>
          <w:tab w:val="left" w:pos="3402"/>
          <w:tab w:val="left" w:pos="3544"/>
          <w:tab w:val="left" w:pos="3686"/>
        </w:tabs>
        <w:jc w:val="center"/>
        <w:rPr>
          <w:b/>
          <w:sz w:val="28"/>
          <w:szCs w:val="28"/>
        </w:rPr>
      </w:pPr>
      <w:r>
        <w:rPr>
          <w:b/>
          <w:sz w:val="28"/>
          <w:szCs w:val="28"/>
        </w:rPr>
        <w:t>Общие положения</w:t>
      </w:r>
    </w:p>
    <w:p w:rsidR="004D7825" w:rsidRDefault="004D7825" w:rsidP="004D7825">
      <w:pPr>
        <w:pStyle w:val="a5"/>
        <w:tabs>
          <w:tab w:val="left" w:pos="3402"/>
          <w:tab w:val="left" w:pos="3544"/>
          <w:tab w:val="left" w:pos="3686"/>
        </w:tabs>
        <w:ind w:left="1080"/>
        <w:rPr>
          <w:b/>
          <w:sz w:val="28"/>
          <w:szCs w:val="28"/>
        </w:rPr>
      </w:pPr>
    </w:p>
    <w:p w:rsidR="004D7825" w:rsidRDefault="004D7825" w:rsidP="004D7825">
      <w:pPr>
        <w:pStyle w:val="a5"/>
        <w:numPr>
          <w:ilvl w:val="0"/>
          <w:numId w:val="2"/>
        </w:numPr>
        <w:tabs>
          <w:tab w:val="left" w:pos="993"/>
        </w:tabs>
        <w:ind w:left="0" w:firstLine="709"/>
        <w:jc w:val="both"/>
        <w:rPr>
          <w:sz w:val="28"/>
          <w:szCs w:val="28"/>
        </w:rPr>
      </w:pPr>
      <w:proofErr w:type="gramStart"/>
      <w:r w:rsidRPr="00A916CC">
        <w:rPr>
          <w:sz w:val="28"/>
          <w:szCs w:val="28"/>
        </w:rPr>
        <w:t>Настоящая Методика</w:t>
      </w:r>
      <w:r>
        <w:rPr>
          <w:sz w:val="28"/>
          <w:szCs w:val="28"/>
        </w:rPr>
        <w:t xml:space="preserve"> планирования бюджетных ассигнований бюджета </w:t>
      </w:r>
      <w:r w:rsidRPr="002D2298">
        <w:rPr>
          <w:sz w:val="28"/>
          <w:szCs w:val="28"/>
        </w:rPr>
        <w:t>С</w:t>
      </w:r>
      <w:r>
        <w:rPr>
          <w:sz w:val="28"/>
          <w:szCs w:val="28"/>
        </w:rPr>
        <w:t xml:space="preserve">тароирюкского сельского поселения (далее - Методика) разработана в соответствии со статьей 174.2 Бюджетного кодекса Российской Федерации и </w:t>
      </w:r>
      <w:r>
        <w:rPr>
          <w:color w:val="000000" w:themeColor="text1"/>
          <w:sz w:val="28"/>
          <w:szCs w:val="28"/>
        </w:rPr>
        <w:t xml:space="preserve">статьей 10 Положения о бюджетном процессе в муниципальном образовании </w:t>
      </w:r>
      <w:proofErr w:type="spellStart"/>
      <w:r>
        <w:rPr>
          <w:color w:val="000000" w:themeColor="text1"/>
          <w:sz w:val="28"/>
          <w:szCs w:val="28"/>
        </w:rPr>
        <w:t>Малмыжский</w:t>
      </w:r>
      <w:proofErr w:type="spellEnd"/>
      <w:r>
        <w:rPr>
          <w:color w:val="000000" w:themeColor="text1"/>
          <w:sz w:val="28"/>
          <w:szCs w:val="28"/>
        </w:rPr>
        <w:t xml:space="preserve"> муниципальный район Кировской области, утвержденного решением   </w:t>
      </w:r>
      <w:r w:rsidRPr="002D2298">
        <w:rPr>
          <w:sz w:val="28"/>
          <w:szCs w:val="28"/>
        </w:rPr>
        <w:t xml:space="preserve"> С</w:t>
      </w:r>
      <w:r>
        <w:rPr>
          <w:sz w:val="28"/>
          <w:szCs w:val="28"/>
        </w:rPr>
        <w:t>тароирюкской</w:t>
      </w:r>
      <w:r>
        <w:rPr>
          <w:color w:val="000000" w:themeColor="text1"/>
          <w:sz w:val="28"/>
          <w:szCs w:val="28"/>
        </w:rPr>
        <w:t xml:space="preserve"> сельской  Думы от 15.11.2013 № 63 «О бюджетном процессе в муниципальном образовании </w:t>
      </w:r>
      <w:proofErr w:type="spellStart"/>
      <w:r w:rsidRPr="002D2298">
        <w:rPr>
          <w:sz w:val="28"/>
          <w:szCs w:val="28"/>
        </w:rPr>
        <w:t>С</w:t>
      </w:r>
      <w:r>
        <w:rPr>
          <w:sz w:val="28"/>
          <w:szCs w:val="28"/>
        </w:rPr>
        <w:t>тароирюкс</w:t>
      </w:r>
      <w:r>
        <w:rPr>
          <w:color w:val="000000" w:themeColor="text1"/>
          <w:sz w:val="28"/>
          <w:szCs w:val="28"/>
        </w:rPr>
        <w:t>ком</w:t>
      </w:r>
      <w:proofErr w:type="spellEnd"/>
      <w:r>
        <w:rPr>
          <w:color w:val="000000" w:themeColor="text1"/>
          <w:sz w:val="28"/>
          <w:szCs w:val="28"/>
        </w:rPr>
        <w:t xml:space="preserve"> сельском поселении </w:t>
      </w:r>
      <w:proofErr w:type="spellStart"/>
      <w:r>
        <w:rPr>
          <w:color w:val="000000" w:themeColor="text1"/>
          <w:sz w:val="28"/>
          <w:szCs w:val="28"/>
        </w:rPr>
        <w:t>Малмыжского</w:t>
      </w:r>
      <w:proofErr w:type="spellEnd"/>
      <w:r>
        <w:rPr>
          <w:color w:val="000000" w:themeColor="text1"/>
          <w:sz w:val="28"/>
          <w:szCs w:val="28"/>
        </w:rPr>
        <w:t xml:space="preserve"> района  Кировской области»  </w:t>
      </w:r>
      <w:r>
        <w:rPr>
          <w:sz w:val="28"/>
          <w:szCs w:val="28"/>
        </w:rPr>
        <w:t>и определяет порядок</w:t>
      </w:r>
      <w:proofErr w:type="gramEnd"/>
      <w:r>
        <w:rPr>
          <w:sz w:val="28"/>
          <w:szCs w:val="28"/>
        </w:rPr>
        <w:t xml:space="preserve"> расчета бюджетных ассигнований в целях составления проекта бюджета </w:t>
      </w:r>
      <w:r w:rsidRPr="002D2298">
        <w:rPr>
          <w:sz w:val="28"/>
          <w:szCs w:val="28"/>
        </w:rPr>
        <w:t>С</w:t>
      </w:r>
      <w:r>
        <w:rPr>
          <w:sz w:val="28"/>
          <w:szCs w:val="28"/>
        </w:rPr>
        <w:t>тароирюкского сельского поселения на очередной финансовый год.</w:t>
      </w:r>
    </w:p>
    <w:p w:rsidR="004D7825" w:rsidRDefault="004D7825" w:rsidP="004D7825">
      <w:pPr>
        <w:pStyle w:val="a5"/>
        <w:numPr>
          <w:ilvl w:val="0"/>
          <w:numId w:val="2"/>
        </w:numPr>
        <w:tabs>
          <w:tab w:val="left" w:pos="993"/>
        </w:tabs>
        <w:ind w:left="0" w:firstLine="709"/>
        <w:jc w:val="both"/>
        <w:rPr>
          <w:sz w:val="28"/>
          <w:szCs w:val="28"/>
        </w:rPr>
      </w:pPr>
      <w:proofErr w:type="gramStart"/>
      <w:r>
        <w:rPr>
          <w:sz w:val="28"/>
          <w:szCs w:val="28"/>
        </w:rPr>
        <w:t>Планирование бюджетных ассигнований бюджета поселения (далее - бюджетные ассигнования) осуществляется в соответствии с расходными обязательствами, установленными федеральным законодательством, законами Кировской области, нормативными правовыми актами Правительства Кировской области, решениями сельской  Думы, нормативными правовыми актами администрации</w:t>
      </w:r>
      <w:r w:rsidRPr="00370C0A">
        <w:rPr>
          <w:sz w:val="28"/>
          <w:szCs w:val="28"/>
        </w:rPr>
        <w:t xml:space="preserve"> </w:t>
      </w:r>
      <w:r w:rsidRPr="002D2298">
        <w:rPr>
          <w:sz w:val="28"/>
          <w:szCs w:val="28"/>
        </w:rPr>
        <w:t>С</w:t>
      </w:r>
      <w:r>
        <w:rPr>
          <w:sz w:val="28"/>
          <w:szCs w:val="28"/>
        </w:rPr>
        <w:t xml:space="preserve">тароирюкского сельского поселения, договорами и соглашениями, заключенными </w:t>
      </w:r>
      <w:proofErr w:type="spellStart"/>
      <w:r w:rsidRPr="002D2298">
        <w:rPr>
          <w:sz w:val="28"/>
          <w:szCs w:val="28"/>
        </w:rPr>
        <w:t>С</w:t>
      </w:r>
      <w:r>
        <w:rPr>
          <w:sz w:val="28"/>
          <w:szCs w:val="28"/>
        </w:rPr>
        <w:t>тароирюкским</w:t>
      </w:r>
      <w:proofErr w:type="spellEnd"/>
      <w:r>
        <w:rPr>
          <w:sz w:val="28"/>
          <w:szCs w:val="28"/>
        </w:rPr>
        <w:t xml:space="preserve"> сельским поселением  исполнение которых должно происходить в очередном финансовом году (в очередном финансовом году и плановом периоде) за счет</w:t>
      </w:r>
      <w:proofErr w:type="gramEnd"/>
      <w:r>
        <w:rPr>
          <w:sz w:val="28"/>
          <w:szCs w:val="28"/>
        </w:rPr>
        <w:t xml:space="preserve"> средств бюджета поселения (за исключением целевых межбюджетных трансфертов).</w:t>
      </w:r>
    </w:p>
    <w:p w:rsidR="004D7825" w:rsidRDefault="004D7825" w:rsidP="004D7825">
      <w:pPr>
        <w:pStyle w:val="a5"/>
        <w:numPr>
          <w:ilvl w:val="0"/>
          <w:numId w:val="2"/>
        </w:numPr>
        <w:tabs>
          <w:tab w:val="left" w:pos="993"/>
        </w:tabs>
        <w:ind w:left="0" w:firstLine="709"/>
        <w:jc w:val="both"/>
        <w:rPr>
          <w:sz w:val="28"/>
          <w:szCs w:val="28"/>
        </w:rPr>
      </w:pPr>
      <w:r>
        <w:rPr>
          <w:sz w:val="28"/>
          <w:szCs w:val="28"/>
        </w:rPr>
        <w:t>Настоящая Методика применяется:</w:t>
      </w:r>
    </w:p>
    <w:p w:rsidR="004D7825" w:rsidRDefault="004D7825" w:rsidP="004D7825">
      <w:pPr>
        <w:pStyle w:val="a5"/>
        <w:numPr>
          <w:ilvl w:val="1"/>
          <w:numId w:val="2"/>
        </w:numPr>
        <w:tabs>
          <w:tab w:val="left" w:pos="993"/>
          <w:tab w:val="left" w:pos="1276"/>
        </w:tabs>
        <w:ind w:left="0" w:firstLine="709"/>
        <w:jc w:val="both"/>
        <w:rPr>
          <w:sz w:val="28"/>
          <w:szCs w:val="28"/>
        </w:rPr>
      </w:pPr>
      <w:r>
        <w:rPr>
          <w:sz w:val="28"/>
          <w:szCs w:val="28"/>
        </w:rPr>
        <w:t xml:space="preserve">Администрацией </w:t>
      </w:r>
      <w:r w:rsidRPr="002D2298">
        <w:rPr>
          <w:sz w:val="28"/>
          <w:szCs w:val="28"/>
        </w:rPr>
        <w:t>С</w:t>
      </w:r>
      <w:r>
        <w:rPr>
          <w:sz w:val="28"/>
          <w:szCs w:val="28"/>
        </w:rPr>
        <w:t xml:space="preserve">тароирюкского сельского поселения  для определения предельных объемов бюджетных ассигнований на очередной финансовый год (на очередной финансовый год и на плановый период) с учетом нормативных затрат и индексов изменения соответствующих </w:t>
      </w:r>
      <w:r>
        <w:rPr>
          <w:sz w:val="28"/>
          <w:szCs w:val="28"/>
        </w:rPr>
        <w:lastRenderedPageBreak/>
        <w:t xml:space="preserve">бюджетных расходов, определяемых администрацией </w:t>
      </w:r>
      <w:r w:rsidRPr="002D2298">
        <w:rPr>
          <w:sz w:val="28"/>
          <w:szCs w:val="28"/>
        </w:rPr>
        <w:t>С</w:t>
      </w:r>
      <w:r>
        <w:rPr>
          <w:sz w:val="28"/>
          <w:szCs w:val="28"/>
        </w:rPr>
        <w:t>тароирюкского сельского поселения.</w:t>
      </w:r>
    </w:p>
    <w:p w:rsidR="004D7825" w:rsidRDefault="004D7825" w:rsidP="004D7825">
      <w:pPr>
        <w:pStyle w:val="a5"/>
        <w:numPr>
          <w:ilvl w:val="1"/>
          <w:numId w:val="2"/>
        </w:numPr>
        <w:tabs>
          <w:tab w:val="left" w:pos="993"/>
          <w:tab w:val="left" w:pos="1276"/>
        </w:tabs>
        <w:ind w:left="0" w:firstLine="709"/>
        <w:jc w:val="both"/>
        <w:rPr>
          <w:sz w:val="28"/>
          <w:szCs w:val="28"/>
        </w:rPr>
      </w:pPr>
      <w:r>
        <w:rPr>
          <w:sz w:val="28"/>
          <w:szCs w:val="28"/>
        </w:rPr>
        <w:t xml:space="preserve"> Администрацией </w:t>
      </w:r>
      <w:r w:rsidRPr="002D2298">
        <w:rPr>
          <w:sz w:val="28"/>
          <w:szCs w:val="28"/>
        </w:rPr>
        <w:t>С</w:t>
      </w:r>
      <w:r>
        <w:rPr>
          <w:sz w:val="28"/>
          <w:szCs w:val="28"/>
        </w:rPr>
        <w:t>тароирюкского сельского поселения как  главным распорядителем средств бюджета поселения для определения объемов бюджетных ассигнований для подведомственных муниципальных учреждений – с учетом утвержденных ими порядков формирования нормативных финансовых затрат на оказание муниципальными учреждениями  муниципальных услуг (выполнение работ) в соответствии с муниципальным заданием.</w:t>
      </w:r>
    </w:p>
    <w:p w:rsidR="004D7825" w:rsidRDefault="004D7825" w:rsidP="004D7825">
      <w:pPr>
        <w:pStyle w:val="a5"/>
        <w:numPr>
          <w:ilvl w:val="0"/>
          <w:numId w:val="2"/>
        </w:numPr>
        <w:tabs>
          <w:tab w:val="left" w:pos="993"/>
          <w:tab w:val="left" w:pos="1276"/>
        </w:tabs>
        <w:ind w:left="0" w:firstLine="709"/>
        <w:jc w:val="both"/>
        <w:rPr>
          <w:sz w:val="28"/>
          <w:szCs w:val="28"/>
        </w:rPr>
      </w:pPr>
      <w:r>
        <w:rPr>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D7825" w:rsidRDefault="004D7825" w:rsidP="004D7825">
      <w:pPr>
        <w:pStyle w:val="a5"/>
        <w:numPr>
          <w:ilvl w:val="0"/>
          <w:numId w:val="2"/>
        </w:numPr>
        <w:tabs>
          <w:tab w:val="left" w:pos="993"/>
          <w:tab w:val="left" w:pos="1276"/>
        </w:tabs>
        <w:ind w:left="0" w:firstLine="709"/>
        <w:jc w:val="both"/>
        <w:rPr>
          <w:sz w:val="28"/>
          <w:szCs w:val="28"/>
        </w:rPr>
      </w:pPr>
      <w:r>
        <w:rPr>
          <w:sz w:val="28"/>
          <w:szCs w:val="28"/>
        </w:rPr>
        <w:t xml:space="preserve">Во всех приведенных ниже  формулах обозначение </w:t>
      </w:r>
      <w:proofErr w:type="spellStart"/>
      <w:r>
        <w:rPr>
          <w:sz w:val="28"/>
          <w:szCs w:val="28"/>
          <w:lang w:val="en-US"/>
        </w:rPr>
        <w:t>i</w:t>
      </w:r>
      <w:proofErr w:type="spellEnd"/>
      <w:r>
        <w:rPr>
          <w:sz w:val="28"/>
          <w:szCs w:val="28"/>
        </w:rPr>
        <w:t xml:space="preserve"> означает  соответствующий финансовый год, на который осуществляется планирование бюджетных ассигнований, </w:t>
      </w:r>
      <w:r>
        <w:rPr>
          <w:sz w:val="28"/>
          <w:szCs w:val="28"/>
          <w:lang w:val="en-US"/>
        </w:rPr>
        <w:t>j</w:t>
      </w:r>
      <w:r>
        <w:rPr>
          <w:sz w:val="28"/>
          <w:szCs w:val="28"/>
        </w:rPr>
        <w:t xml:space="preserve"> – вид объемного показателя, используемого при расчетах, и </w:t>
      </w:r>
      <w:r>
        <w:rPr>
          <w:sz w:val="28"/>
          <w:szCs w:val="28"/>
          <w:lang w:val="en-US"/>
        </w:rPr>
        <w:t>n</w:t>
      </w:r>
      <w:r w:rsidRPr="00D129B1">
        <w:rPr>
          <w:sz w:val="28"/>
          <w:szCs w:val="28"/>
        </w:rPr>
        <w:t xml:space="preserve"> </w:t>
      </w:r>
      <w:r>
        <w:rPr>
          <w:sz w:val="28"/>
          <w:szCs w:val="28"/>
        </w:rPr>
        <w:t>–</w:t>
      </w:r>
      <w:r w:rsidRPr="00D129B1">
        <w:rPr>
          <w:sz w:val="28"/>
          <w:szCs w:val="28"/>
        </w:rPr>
        <w:t xml:space="preserve"> </w:t>
      </w:r>
      <w:r>
        <w:rPr>
          <w:sz w:val="28"/>
          <w:szCs w:val="28"/>
        </w:rPr>
        <w:t>количество видов объемных показателей.</w:t>
      </w:r>
    </w:p>
    <w:p w:rsidR="004D7825" w:rsidRDefault="004D7825" w:rsidP="004D7825">
      <w:pPr>
        <w:tabs>
          <w:tab w:val="left" w:pos="993"/>
          <w:tab w:val="left" w:pos="1276"/>
        </w:tabs>
        <w:jc w:val="both"/>
        <w:rPr>
          <w:sz w:val="28"/>
          <w:szCs w:val="28"/>
        </w:rPr>
      </w:pPr>
    </w:p>
    <w:p w:rsidR="004D7825" w:rsidRDefault="004D7825" w:rsidP="004D7825">
      <w:pPr>
        <w:pStyle w:val="a5"/>
        <w:numPr>
          <w:ilvl w:val="0"/>
          <w:numId w:val="1"/>
        </w:numPr>
        <w:tabs>
          <w:tab w:val="left" w:pos="993"/>
          <w:tab w:val="left" w:pos="1276"/>
        </w:tabs>
        <w:jc w:val="center"/>
        <w:rPr>
          <w:b/>
          <w:sz w:val="28"/>
          <w:szCs w:val="28"/>
        </w:rPr>
      </w:pPr>
      <w:r>
        <w:rPr>
          <w:b/>
          <w:sz w:val="28"/>
          <w:szCs w:val="28"/>
        </w:rPr>
        <w:t>Планирование бюджетных ассигнований бюджета поселения на исполнение действующих обязательств</w:t>
      </w:r>
    </w:p>
    <w:p w:rsidR="004D7825" w:rsidRDefault="004D7825" w:rsidP="004D7825">
      <w:pPr>
        <w:tabs>
          <w:tab w:val="left" w:pos="993"/>
          <w:tab w:val="left" w:pos="1276"/>
        </w:tabs>
        <w:jc w:val="center"/>
        <w:rPr>
          <w:b/>
          <w:sz w:val="28"/>
          <w:szCs w:val="28"/>
        </w:rPr>
      </w:pPr>
    </w:p>
    <w:p w:rsidR="004D7825" w:rsidRDefault="004D7825" w:rsidP="004D7825">
      <w:pPr>
        <w:pStyle w:val="a5"/>
        <w:numPr>
          <w:ilvl w:val="0"/>
          <w:numId w:val="2"/>
        </w:numPr>
        <w:tabs>
          <w:tab w:val="left" w:pos="993"/>
          <w:tab w:val="left" w:pos="1276"/>
        </w:tabs>
        <w:ind w:left="0" w:firstLine="709"/>
        <w:jc w:val="both"/>
        <w:rPr>
          <w:sz w:val="28"/>
          <w:szCs w:val="28"/>
        </w:rPr>
      </w:pPr>
      <w:r>
        <w:rPr>
          <w:sz w:val="28"/>
          <w:szCs w:val="28"/>
        </w:rPr>
        <w:t>Планирование бюджетных ассигнований на оказание муниципальных услуг (выполнение работ) осуществляется по следующим направлениям:</w:t>
      </w:r>
    </w:p>
    <w:p w:rsidR="004D7825" w:rsidRDefault="004D7825" w:rsidP="004D7825">
      <w:pPr>
        <w:pStyle w:val="a5"/>
        <w:tabs>
          <w:tab w:val="left" w:pos="993"/>
          <w:tab w:val="left" w:pos="1276"/>
        </w:tabs>
        <w:ind w:left="0" w:firstLine="709"/>
        <w:jc w:val="both"/>
        <w:rPr>
          <w:sz w:val="28"/>
          <w:szCs w:val="28"/>
        </w:rPr>
      </w:pPr>
      <w:r>
        <w:rPr>
          <w:sz w:val="28"/>
          <w:szCs w:val="28"/>
        </w:rPr>
        <w:t>обеспечение выполнения функций муниципальных казенных учреждений;</w:t>
      </w:r>
    </w:p>
    <w:p w:rsidR="004D7825" w:rsidRDefault="004D7825" w:rsidP="004D7825">
      <w:pPr>
        <w:pStyle w:val="a5"/>
        <w:tabs>
          <w:tab w:val="left" w:pos="993"/>
          <w:tab w:val="left" w:pos="1276"/>
        </w:tabs>
        <w:ind w:left="0" w:firstLine="709"/>
        <w:jc w:val="both"/>
        <w:rPr>
          <w:sz w:val="28"/>
          <w:szCs w:val="28"/>
        </w:rPr>
      </w:pPr>
      <w:r>
        <w:rPr>
          <w:sz w:val="28"/>
          <w:szCs w:val="28"/>
        </w:rPr>
        <w:t xml:space="preserve">осуществление бюджетных инвестиций в объекты муниципальной собственности </w:t>
      </w:r>
      <w:r w:rsidRPr="002D2298">
        <w:rPr>
          <w:sz w:val="28"/>
          <w:szCs w:val="28"/>
        </w:rPr>
        <w:t>С</w:t>
      </w:r>
      <w:r>
        <w:rPr>
          <w:sz w:val="28"/>
          <w:szCs w:val="28"/>
        </w:rPr>
        <w:t>тароирюкского сельского поселения (за исключением муниципальных унитарных предприятий).</w:t>
      </w:r>
    </w:p>
    <w:p w:rsidR="004D7825" w:rsidRDefault="004D7825" w:rsidP="004D7825">
      <w:pPr>
        <w:pStyle w:val="a5"/>
        <w:numPr>
          <w:ilvl w:val="1"/>
          <w:numId w:val="2"/>
        </w:numPr>
        <w:tabs>
          <w:tab w:val="left" w:pos="993"/>
          <w:tab w:val="left" w:pos="1276"/>
        </w:tabs>
        <w:ind w:left="0" w:firstLine="709"/>
        <w:jc w:val="both"/>
        <w:rPr>
          <w:sz w:val="28"/>
          <w:szCs w:val="28"/>
        </w:rPr>
      </w:pPr>
      <w:r>
        <w:rPr>
          <w:sz w:val="28"/>
          <w:szCs w:val="28"/>
        </w:rPr>
        <w:t>Объем бюджетных ассигнований на обеспечение выполнения функций муниципальных казенных учреждений определяется:</w:t>
      </w:r>
    </w:p>
    <w:p w:rsidR="004D7825" w:rsidRDefault="004D7825" w:rsidP="004D7825">
      <w:pPr>
        <w:pStyle w:val="a5"/>
        <w:numPr>
          <w:ilvl w:val="2"/>
          <w:numId w:val="2"/>
        </w:numPr>
        <w:tabs>
          <w:tab w:val="left" w:pos="0"/>
          <w:tab w:val="left" w:pos="993"/>
        </w:tabs>
        <w:ind w:left="0" w:firstLine="709"/>
        <w:jc w:val="both"/>
        <w:rPr>
          <w:sz w:val="28"/>
          <w:szCs w:val="28"/>
        </w:rPr>
      </w:pPr>
      <w:proofErr w:type="gramStart"/>
      <w:r>
        <w:rPr>
          <w:sz w:val="28"/>
          <w:szCs w:val="28"/>
        </w:rPr>
        <w:t>На основе нормативного метода расчета бюджетных ассигнований в случае, когда до муниципальных казенных учреждений доводится муниципальное задание, по каждой оказываемой ими муниципальной услуге (выполняемой работе) из числа включенных в Перечень муниципальных услуг (выполнения работ), по которым должен производиться учет потребности в их предоставлении (выполнении) (далее – Перечень муниципальных услуг), по следующей формуле:</w:t>
      </w:r>
      <w:proofErr w:type="gramEnd"/>
    </w:p>
    <w:p w:rsidR="004D7825" w:rsidRDefault="004D7825" w:rsidP="004D7825">
      <w:pPr>
        <w:pStyle w:val="a5"/>
        <w:tabs>
          <w:tab w:val="left" w:pos="0"/>
          <w:tab w:val="left" w:pos="993"/>
        </w:tabs>
        <w:ind w:left="709"/>
        <w:jc w:val="both"/>
        <w:rPr>
          <w:sz w:val="28"/>
          <w:szCs w:val="28"/>
        </w:rPr>
      </w:pPr>
    </w:p>
    <w:p w:rsidR="004D7825" w:rsidRDefault="000A5192" w:rsidP="004D7825">
      <w:pPr>
        <w:pStyle w:val="a5"/>
        <w:tabs>
          <w:tab w:val="left" w:pos="0"/>
          <w:tab w:val="left" w:pos="993"/>
        </w:tabs>
        <w:ind w:left="709"/>
        <w:jc w:val="center"/>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ГУ</m:t>
            </m:r>
          </m:sub>
        </m:sSub>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j</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З</m:t>
                    </m:r>
                  </m:e>
                  <m:sup>
                    <m:r>
                      <w:rPr>
                        <w:rFonts w:ascii="Cambria Math" w:hAnsi="Cambria Math"/>
                        <w:sz w:val="28"/>
                        <w:szCs w:val="28"/>
                      </w:rPr>
                      <m:t>j</m:t>
                    </m:r>
                  </m:sup>
                </m:sSup>
                <m:d>
                  <m:dPr>
                    <m:ctrlPr>
                      <w:rPr>
                        <w:rFonts w:ascii="Cambria Math" w:hAnsi="Cambria Math"/>
                        <w:i/>
                        <w:sz w:val="28"/>
                        <w:szCs w:val="28"/>
                      </w:rPr>
                    </m:ctrlPr>
                  </m:dPr>
                  <m:e>
                    <m:r>
                      <w:rPr>
                        <w:rFonts w:ascii="Cambria Math" w:hAnsi="Cambria Math"/>
                        <w:sz w:val="28"/>
                        <w:szCs w:val="28"/>
                      </w:rPr>
                      <m:t>i</m:t>
                    </m:r>
                  </m:e>
                </m:d>
              </m:e>
            </m:d>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КР</m:t>
            </m:r>
          </m:sub>
        </m:sSub>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НС</m:t>
            </m:r>
          </m:sub>
        </m:sSub>
        <m:d>
          <m:dPr>
            <m:ctrlPr>
              <w:rPr>
                <w:rFonts w:ascii="Cambria Math" w:hAnsi="Cambria Math"/>
                <w:i/>
                <w:sz w:val="28"/>
                <w:szCs w:val="28"/>
              </w:rPr>
            </m:ctrlPr>
          </m:dPr>
          <m:e>
            <m:r>
              <w:rPr>
                <w:rFonts w:ascii="Cambria Math" w:hAnsi="Cambria Math"/>
                <w:sz w:val="28"/>
                <w:szCs w:val="28"/>
                <w:lang w:val="en-US"/>
              </w:rPr>
              <m:t>i</m:t>
            </m:r>
          </m:e>
        </m:d>
      </m:oMath>
      <w:r w:rsidR="004D7825">
        <w:rPr>
          <w:rFonts w:eastAsiaTheme="minorEastAsia"/>
          <w:sz w:val="28"/>
          <w:szCs w:val="28"/>
        </w:rPr>
        <w:t xml:space="preserve">        (1), где:</w:t>
      </w:r>
    </w:p>
    <w:p w:rsidR="004D7825" w:rsidRDefault="004D7825" w:rsidP="004D7825">
      <w:pPr>
        <w:pStyle w:val="a5"/>
        <w:tabs>
          <w:tab w:val="left" w:pos="0"/>
          <w:tab w:val="left" w:pos="993"/>
        </w:tabs>
        <w:ind w:left="709"/>
        <w:jc w:val="center"/>
        <w:rPr>
          <w:rFonts w:eastAsiaTheme="minorEastAsia"/>
          <w:sz w:val="28"/>
          <w:szCs w:val="28"/>
        </w:rPr>
      </w:pPr>
    </w:p>
    <w:p w:rsidR="004D7825" w:rsidRDefault="000A5192" w:rsidP="004D7825">
      <w:pPr>
        <w:pStyle w:val="a5"/>
        <w:tabs>
          <w:tab w:val="left" w:pos="0"/>
          <w:tab w:val="left" w:pos="993"/>
        </w:tabs>
        <w:ind w:left="0"/>
        <w:jc w:val="both"/>
        <w:rPr>
          <w:rFonts w:eastAsiaTheme="minorEastAsia"/>
          <w:sz w:val="28"/>
          <w:szCs w:val="28"/>
        </w:rPr>
      </w:pPr>
      <m:oMath>
        <m:sSubSup>
          <m:sSubSupPr>
            <m:ctrlPr>
              <w:rPr>
                <w:rFonts w:ascii="Cambria Math" w:eastAsiaTheme="minorEastAsia" w:hAnsi="Cambria Math"/>
                <w:i/>
              </w:rPr>
            </m:ctrlPr>
          </m:sSubSupPr>
          <m:e>
            <m:r>
              <w:rPr>
                <w:rFonts w:ascii="Cambria Math" w:eastAsiaTheme="minorEastAsia" w:hAnsi="Cambria Math"/>
              </w:rPr>
              <m:t>БА</m:t>
            </m:r>
          </m:e>
          <m:sub>
            <m:r>
              <w:rPr>
                <w:rFonts w:ascii="Cambria Math" w:eastAsiaTheme="minorEastAsia" w:hAnsi="Cambria Math"/>
              </w:rPr>
              <m:t>ГУ</m:t>
            </m:r>
          </m:sub>
          <m:sup>
            <m:r>
              <w:rPr>
                <w:rFonts w:ascii="Cambria Math" w:eastAsiaTheme="minorEastAsia" w:hAnsi="Cambria Math"/>
                <w:lang w:val="en-US"/>
              </w:rPr>
              <m:t>j</m:t>
            </m:r>
          </m:sup>
        </m:sSubSup>
        <m:d>
          <m:dPr>
            <m:ctrlPr>
              <w:rPr>
                <w:rFonts w:ascii="Cambria Math" w:hAnsi="Cambria Math"/>
                <w:i/>
              </w:rPr>
            </m:ctrlPr>
          </m:dPr>
          <m:e>
            <m:r>
              <w:rPr>
                <w:rFonts w:ascii="Cambria Math" w:hAnsi="Cambria Math"/>
                <w:lang w:val="en-US"/>
              </w:rPr>
              <m:t>i</m:t>
            </m:r>
          </m:e>
        </m:d>
      </m:oMath>
      <w:r w:rsidR="004D7825">
        <w:rPr>
          <w:rFonts w:eastAsiaTheme="minorEastAsia"/>
          <w:sz w:val="28"/>
          <w:szCs w:val="28"/>
        </w:rPr>
        <w:t xml:space="preserve"> - бюджетные ассигнования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на обеспечение выполнения функций муниципальных казенных учреждений, связанных с оказанием ими муниципальных услуг (выполнением работ) </w:t>
      </w:r>
      <w:r w:rsidR="004D7825">
        <w:rPr>
          <w:rFonts w:eastAsiaTheme="minorEastAsia"/>
          <w:sz w:val="28"/>
          <w:szCs w:val="28"/>
          <w:lang w:val="en-US"/>
        </w:rPr>
        <w:t>j</w:t>
      </w:r>
      <w:r w:rsidR="004D7825">
        <w:rPr>
          <w:rFonts w:eastAsiaTheme="minorEastAsia"/>
          <w:sz w:val="28"/>
          <w:szCs w:val="28"/>
        </w:rPr>
        <w:t xml:space="preserve">-го вида, </w:t>
      </w:r>
      <w:proofErr w:type="gramStart"/>
      <w:r w:rsidR="004D7825">
        <w:rPr>
          <w:rFonts w:eastAsiaTheme="minorEastAsia"/>
          <w:sz w:val="28"/>
          <w:szCs w:val="28"/>
        </w:rPr>
        <w:t>включенной</w:t>
      </w:r>
      <w:proofErr w:type="gramEnd"/>
      <w:r w:rsidR="004D7825">
        <w:rPr>
          <w:rFonts w:eastAsiaTheme="minorEastAsia"/>
          <w:sz w:val="28"/>
          <w:szCs w:val="28"/>
        </w:rPr>
        <w:t xml:space="preserve"> в Перечень муниципальных услуг;</w:t>
      </w:r>
    </w:p>
    <w:p w:rsidR="004D7825" w:rsidRDefault="000A5192" w:rsidP="004D7825">
      <w:pPr>
        <w:pStyle w:val="a5"/>
        <w:tabs>
          <w:tab w:val="left" w:pos="0"/>
          <w:tab w:val="left" w:pos="993"/>
        </w:tabs>
        <w:ind w:left="0"/>
        <w:jc w:val="both"/>
        <w:rPr>
          <w:rFonts w:eastAsiaTheme="minorEastAsia"/>
          <w:sz w:val="28"/>
          <w:szCs w:val="28"/>
        </w:rPr>
      </w:pPr>
      <m:oMath>
        <m:sSup>
          <m:sSupPr>
            <m:ctrlPr>
              <w:rPr>
                <w:rFonts w:ascii="Cambria Math" w:hAnsi="Cambria Math"/>
                <w:i/>
              </w:rPr>
            </m:ctrlPr>
          </m:sSupPr>
          <m:e>
            <m:r>
              <w:rPr>
                <w:rFonts w:ascii="Cambria Math" w:hAnsi="Cambria Math"/>
              </w:rPr>
              <m:t>H</m:t>
            </m:r>
          </m:e>
          <m:sup>
            <m:r>
              <w:rPr>
                <w:rFonts w:ascii="Cambria Math" w:hAnsi="Cambria Math"/>
              </w:rPr>
              <m:t>j</m:t>
            </m:r>
          </m:sup>
        </m:sSup>
      </m:oMath>
      <w:r w:rsidR="004D7825">
        <w:rPr>
          <w:rFonts w:eastAsiaTheme="minorEastAsia"/>
          <w:sz w:val="28"/>
          <w:szCs w:val="28"/>
        </w:rPr>
        <w:t xml:space="preserve"> – нормативные затраты, связанные с оказанием муниципальной услуги (выполнением работ) </w:t>
      </w:r>
      <w:r w:rsidR="004D7825">
        <w:rPr>
          <w:rFonts w:eastAsiaTheme="minorEastAsia"/>
          <w:sz w:val="28"/>
          <w:szCs w:val="28"/>
          <w:lang w:val="en-US"/>
        </w:rPr>
        <w:t>j</w:t>
      </w:r>
      <w:r w:rsidR="004D7825">
        <w:rPr>
          <w:rFonts w:eastAsiaTheme="minorEastAsia"/>
          <w:sz w:val="28"/>
          <w:szCs w:val="28"/>
        </w:rPr>
        <w:t>-го вида, включенной в Перечень муниципальных услуг;</w:t>
      </w:r>
    </w:p>
    <w:p w:rsidR="004D7825" w:rsidRDefault="000A5192" w:rsidP="004D7825">
      <w:pPr>
        <w:pStyle w:val="a5"/>
        <w:tabs>
          <w:tab w:val="left" w:pos="0"/>
          <w:tab w:val="left" w:pos="993"/>
        </w:tabs>
        <w:ind w:left="0"/>
        <w:jc w:val="both"/>
        <w:rPr>
          <w:rFonts w:eastAsiaTheme="minorEastAsia"/>
          <w:sz w:val="28"/>
          <w:szCs w:val="28"/>
        </w:rPr>
      </w:pPr>
      <m:oMath>
        <m:sSup>
          <m:sSupPr>
            <m:ctrlPr>
              <w:rPr>
                <w:rFonts w:ascii="Cambria Math" w:hAnsi="Cambria Math"/>
                <w:i/>
              </w:rPr>
            </m:ctrlPr>
          </m:sSupPr>
          <m:e>
            <m:r>
              <w:rPr>
                <w:rFonts w:ascii="Cambria Math" w:hAnsi="Cambria Math"/>
              </w:rPr>
              <m:t>З</m:t>
            </m:r>
          </m:e>
          <m:sup>
            <m:r>
              <w:rPr>
                <w:rFonts w:ascii="Cambria Math" w:hAnsi="Cambria Math"/>
              </w:rPr>
              <m:t>j</m:t>
            </m:r>
          </m:sup>
        </m:sSup>
        <m:d>
          <m:dPr>
            <m:ctrlPr>
              <w:rPr>
                <w:rFonts w:ascii="Cambria Math" w:hAnsi="Cambria Math"/>
                <w:i/>
              </w:rPr>
            </m:ctrlPr>
          </m:dPr>
          <m:e>
            <m:r>
              <w:rPr>
                <w:rFonts w:ascii="Cambria Math" w:hAnsi="Cambria Math"/>
              </w:rPr>
              <m:t>i</m:t>
            </m:r>
          </m:e>
        </m:d>
      </m:oMath>
      <w:r w:rsidR="004D7825">
        <w:rPr>
          <w:rFonts w:eastAsiaTheme="minorEastAsia"/>
          <w:sz w:val="28"/>
          <w:szCs w:val="28"/>
        </w:rPr>
        <w:t xml:space="preserve"> - показатель, характеризующий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объем оказываемой муниципальной услуги (выполняемой работе), утвержденный постановлением администрации поселения;</w:t>
      </w:r>
    </w:p>
    <w:p w:rsidR="004D7825" w:rsidRDefault="000A5192" w:rsidP="004D7825">
      <w:pPr>
        <w:pStyle w:val="a5"/>
        <w:tabs>
          <w:tab w:val="left" w:pos="0"/>
          <w:tab w:val="left" w:pos="993"/>
        </w:tabs>
        <w:ind w:left="0"/>
        <w:jc w:val="both"/>
        <w:rPr>
          <w:rFonts w:eastAsiaTheme="minorEastAsia"/>
          <w:sz w:val="28"/>
          <w:szCs w:val="28"/>
        </w:rPr>
      </w:pPr>
      <m:oMath>
        <m:sSub>
          <m:sSubPr>
            <m:ctrlPr>
              <w:rPr>
                <w:rFonts w:ascii="Cambria Math" w:hAnsi="Cambria Math"/>
                <w:i/>
              </w:rPr>
            </m:ctrlPr>
          </m:sSubPr>
          <m:e>
            <m:r>
              <w:rPr>
                <w:rFonts w:ascii="Cambria Math" w:hAnsi="Cambria Math"/>
              </w:rPr>
              <m:t>БА</m:t>
            </m:r>
          </m:e>
          <m:sub>
            <m:r>
              <w:rPr>
                <w:rFonts w:ascii="Cambria Math" w:hAnsi="Cambria Math"/>
              </w:rPr>
              <m:t>КР</m:t>
            </m:r>
          </m:sub>
        </m:sSub>
        <m:d>
          <m:dPr>
            <m:ctrlPr>
              <w:rPr>
                <w:rFonts w:ascii="Cambria Math" w:hAnsi="Cambria Math"/>
                <w:i/>
              </w:rPr>
            </m:ctrlPr>
          </m:dPr>
          <m:e>
            <m:r>
              <w:rPr>
                <w:rFonts w:ascii="Cambria Math" w:hAnsi="Cambria Math"/>
                <w:lang w:val="en-US"/>
              </w:rPr>
              <m:t>i</m:t>
            </m:r>
          </m:e>
        </m:d>
      </m:oMath>
      <w:r w:rsidR="004D7825">
        <w:rPr>
          <w:rFonts w:eastAsiaTheme="minorEastAsia"/>
          <w:sz w:val="28"/>
          <w:szCs w:val="28"/>
        </w:rPr>
        <w:t xml:space="preserve"> – бюджетные ассигнования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на оплату коммунальных услуг муниципальных казенных учреждений, рассчитываемые по формуле 5 (6) настоящей Методики;</w:t>
      </w:r>
    </w:p>
    <w:p w:rsidR="004D7825" w:rsidRDefault="000A5192" w:rsidP="004D7825">
      <w:pPr>
        <w:pStyle w:val="a5"/>
        <w:tabs>
          <w:tab w:val="left" w:pos="0"/>
          <w:tab w:val="left" w:pos="993"/>
        </w:tabs>
        <w:ind w:left="0"/>
        <w:jc w:val="both"/>
        <w:rPr>
          <w:rFonts w:eastAsiaTheme="minorEastAsia"/>
          <w:sz w:val="28"/>
          <w:szCs w:val="28"/>
        </w:rPr>
      </w:pPr>
      <m:oMath>
        <m:sSub>
          <m:sSubPr>
            <m:ctrlPr>
              <w:rPr>
                <w:rFonts w:ascii="Cambria Math" w:hAnsi="Cambria Math"/>
                <w:i/>
              </w:rPr>
            </m:ctrlPr>
          </m:sSubPr>
          <m:e>
            <m:r>
              <w:rPr>
                <w:rFonts w:ascii="Cambria Math" w:hAnsi="Cambria Math"/>
              </w:rPr>
              <m:t>БА</m:t>
            </m:r>
          </m:e>
          <m:sub>
            <m:r>
              <w:rPr>
                <w:rFonts w:ascii="Cambria Math" w:hAnsi="Cambria Math"/>
              </w:rPr>
              <m:t>НС</m:t>
            </m:r>
          </m:sub>
        </m:sSub>
        <m:d>
          <m:dPr>
            <m:ctrlPr>
              <w:rPr>
                <w:rFonts w:ascii="Cambria Math" w:hAnsi="Cambria Math"/>
                <w:i/>
              </w:rPr>
            </m:ctrlPr>
          </m:dPr>
          <m:e>
            <m:r>
              <w:rPr>
                <w:rFonts w:ascii="Cambria Math" w:hAnsi="Cambria Math"/>
                <w:lang w:val="en-US"/>
              </w:rPr>
              <m:t>i</m:t>
            </m:r>
          </m:e>
        </m:d>
      </m:oMath>
      <w:r w:rsidR="004D7825">
        <w:rPr>
          <w:rFonts w:eastAsiaTheme="minorEastAsia"/>
          <w:sz w:val="28"/>
          <w:szCs w:val="28"/>
        </w:rPr>
        <w:t xml:space="preserve"> - бюджетные ассигнования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на уплату муниципальными казенными учреждениями налогов, в качестве объекта налогообложения по которым признается соответствующее имущество, в том числе земельные участки, определяемые в соответствии с данными, представленными в администрацию </w:t>
      </w:r>
      <w:r w:rsidR="004D7825" w:rsidRPr="002D2298">
        <w:rPr>
          <w:sz w:val="28"/>
          <w:szCs w:val="28"/>
        </w:rPr>
        <w:t>С</w:t>
      </w:r>
      <w:r w:rsidR="004D7825">
        <w:rPr>
          <w:sz w:val="28"/>
          <w:szCs w:val="28"/>
        </w:rPr>
        <w:t>тароирюкского</w:t>
      </w:r>
      <w:r w:rsidR="004D7825">
        <w:rPr>
          <w:rFonts w:eastAsiaTheme="minorEastAsia"/>
          <w:sz w:val="28"/>
          <w:szCs w:val="28"/>
        </w:rPr>
        <w:t xml:space="preserve"> сельского поселения специалистом </w:t>
      </w:r>
      <w:proofErr w:type="gramStart"/>
      <w:r w:rsidR="004D7825">
        <w:rPr>
          <w:rFonts w:eastAsiaTheme="minorEastAsia"/>
          <w:sz w:val="28"/>
          <w:szCs w:val="28"/>
        </w:rPr>
        <w:t>по</w:t>
      </w:r>
      <w:proofErr w:type="gramEnd"/>
      <w:r w:rsidR="004D7825">
        <w:rPr>
          <w:rFonts w:eastAsiaTheme="minorEastAsia"/>
          <w:sz w:val="28"/>
          <w:szCs w:val="28"/>
        </w:rPr>
        <w:t xml:space="preserve"> </w:t>
      </w:r>
      <w:proofErr w:type="gramStart"/>
      <w:r w:rsidR="004D7825">
        <w:rPr>
          <w:rFonts w:eastAsiaTheme="minorEastAsia"/>
          <w:sz w:val="28"/>
          <w:szCs w:val="28"/>
        </w:rPr>
        <w:t>общим</w:t>
      </w:r>
      <w:proofErr w:type="gramEnd"/>
      <w:r w:rsidR="004D7825">
        <w:rPr>
          <w:rFonts w:eastAsiaTheme="minorEastAsia"/>
          <w:sz w:val="28"/>
          <w:szCs w:val="28"/>
        </w:rPr>
        <w:t xml:space="preserve"> вопросам администрации поселения.</w:t>
      </w:r>
    </w:p>
    <w:p w:rsidR="004D7825" w:rsidRDefault="004D7825" w:rsidP="004D7825">
      <w:pPr>
        <w:pStyle w:val="a5"/>
        <w:tabs>
          <w:tab w:val="left" w:pos="0"/>
          <w:tab w:val="left" w:pos="993"/>
        </w:tabs>
        <w:ind w:left="0"/>
        <w:jc w:val="both"/>
        <w:rPr>
          <w:rFonts w:eastAsiaTheme="minorEastAsia"/>
          <w:sz w:val="28"/>
          <w:szCs w:val="28"/>
        </w:rPr>
      </w:pPr>
    </w:p>
    <w:p w:rsidR="004D7825" w:rsidRPr="00755353" w:rsidRDefault="004D7825" w:rsidP="004D7825">
      <w:pPr>
        <w:pStyle w:val="a5"/>
        <w:numPr>
          <w:ilvl w:val="2"/>
          <w:numId w:val="2"/>
        </w:numPr>
        <w:tabs>
          <w:tab w:val="left" w:pos="0"/>
          <w:tab w:val="left" w:pos="993"/>
        </w:tabs>
        <w:ind w:left="0" w:firstLine="709"/>
        <w:jc w:val="both"/>
        <w:rPr>
          <w:sz w:val="28"/>
          <w:szCs w:val="28"/>
        </w:rPr>
      </w:pPr>
      <w:r>
        <w:rPr>
          <w:rFonts w:eastAsiaTheme="minorEastAsia"/>
          <w:sz w:val="28"/>
          <w:szCs w:val="28"/>
        </w:rPr>
        <w:t>На основе метода индексации расчета бюджетных ассигнований в случае, когда до муниципальных казенных учреждений муниципальное задание не доводится, по следующей формуле:</w:t>
      </w:r>
    </w:p>
    <w:p w:rsidR="004D7825" w:rsidRPr="008046A2" w:rsidRDefault="004D7825" w:rsidP="004D7825">
      <w:pPr>
        <w:pStyle w:val="a5"/>
        <w:tabs>
          <w:tab w:val="left" w:pos="0"/>
          <w:tab w:val="left" w:pos="993"/>
        </w:tabs>
        <w:ind w:left="709"/>
        <w:jc w:val="both"/>
        <w:rPr>
          <w:sz w:val="28"/>
          <w:szCs w:val="28"/>
        </w:rPr>
      </w:pPr>
    </w:p>
    <w:p w:rsidR="004D7825" w:rsidRDefault="000A5192" w:rsidP="004D7825">
      <w:pPr>
        <w:pStyle w:val="a5"/>
        <w:tabs>
          <w:tab w:val="left" w:pos="0"/>
          <w:tab w:val="left" w:pos="993"/>
        </w:tabs>
        <w:ind w:left="709"/>
        <w:jc w:val="center"/>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КУ</m:t>
            </m:r>
          </m:sub>
        </m:sSub>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ЗП</m:t>
            </m:r>
          </m:sub>
        </m:sSub>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Н</m:t>
            </m:r>
          </m:sub>
        </m:sSub>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КР</m:t>
            </m:r>
          </m:sub>
        </m:sSub>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МЗ</m:t>
            </m:r>
          </m:sub>
        </m:sSub>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НС</m:t>
            </m:r>
          </m:sub>
        </m:sSub>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 xml:space="preserve"> </m:t>
        </m:r>
      </m:oMath>
      <w:r w:rsidR="004D7825">
        <w:rPr>
          <w:rFonts w:eastAsiaTheme="minorEastAsia"/>
          <w:i/>
          <w:sz w:val="28"/>
          <w:szCs w:val="28"/>
        </w:rPr>
        <w:t xml:space="preserve"> </w:t>
      </w:r>
      <w:r w:rsidR="004D7825">
        <w:rPr>
          <w:rFonts w:eastAsiaTheme="minorEastAsia"/>
          <w:sz w:val="28"/>
          <w:szCs w:val="28"/>
        </w:rPr>
        <w:t>(2), где:</w:t>
      </w:r>
    </w:p>
    <w:p w:rsidR="004D7825" w:rsidRDefault="004D7825" w:rsidP="004D7825">
      <w:pPr>
        <w:pStyle w:val="a5"/>
        <w:tabs>
          <w:tab w:val="left" w:pos="0"/>
          <w:tab w:val="left" w:pos="993"/>
        </w:tabs>
        <w:ind w:left="709"/>
        <w:jc w:val="both"/>
        <w:rPr>
          <w:rFonts w:eastAsiaTheme="minorEastAsia"/>
          <w:sz w:val="28"/>
          <w:szCs w:val="28"/>
        </w:rPr>
      </w:pPr>
    </w:p>
    <w:p w:rsidR="004D7825" w:rsidRDefault="000A5192" w:rsidP="004D7825">
      <w:pPr>
        <w:pStyle w:val="a5"/>
        <w:tabs>
          <w:tab w:val="left" w:pos="0"/>
          <w:tab w:val="left" w:pos="993"/>
        </w:tabs>
        <w:ind w:left="0"/>
        <w:jc w:val="both"/>
        <w:rPr>
          <w:rFonts w:eastAsiaTheme="minorEastAsia"/>
          <w:sz w:val="28"/>
          <w:szCs w:val="28"/>
        </w:rPr>
      </w:pPr>
      <m:oMath>
        <m:sSub>
          <m:sSubPr>
            <m:ctrlPr>
              <w:rPr>
                <w:rFonts w:ascii="Cambria Math" w:hAnsi="Cambria Math"/>
                <w:i/>
              </w:rPr>
            </m:ctrlPr>
          </m:sSubPr>
          <m:e>
            <m:r>
              <w:rPr>
                <w:rFonts w:ascii="Cambria Math" w:hAnsi="Cambria Math"/>
              </w:rPr>
              <m:t>БА</m:t>
            </m:r>
          </m:e>
          <m:sub>
            <m:r>
              <w:rPr>
                <w:rFonts w:ascii="Cambria Math" w:hAnsi="Cambria Math"/>
              </w:rPr>
              <m:t>КУ</m:t>
            </m:r>
          </m:sub>
        </m:sSub>
        <m:d>
          <m:dPr>
            <m:ctrlPr>
              <w:rPr>
                <w:rFonts w:ascii="Cambria Math" w:hAnsi="Cambria Math"/>
                <w:i/>
              </w:rPr>
            </m:ctrlPr>
          </m:dPr>
          <m:e>
            <m:r>
              <w:rPr>
                <w:rFonts w:ascii="Cambria Math" w:hAnsi="Cambria Math"/>
                <w:lang w:val="en-US"/>
              </w:rPr>
              <m:t>i</m:t>
            </m:r>
          </m:e>
        </m:d>
      </m:oMath>
      <w:r w:rsidR="004D7825">
        <w:rPr>
          <w:rFonts w:eastAsiaTheme="minorEastAsia"/>
          <w:sz w:val="28"/>
          <w:szCs w:val="28"/>
        </w:rPr>
        <w:t xml:space="preserve"> – бюджетные ассигнования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на обеспечение выполнения функций муниципальных казенных учреждений;</w:t>
      </w:r>
    </w:p>
    <w:p w:rsidR="004D7825" w:rsidRDefault="000A5192" w:rsidP="004D7825">
      <w:pPr>
        <w:pStyle w:val="a5"/>
        <w:tabs>
          <w:tab w:val="left" w:pos="0"/>
          <w:tab w:val="left" w:pos="993"/>
        </w:tabs>
        <w:ind w:left="0"/>
        <w:jc w:val="both"/>
        <w:rPr>
          <w:rFonts w:eastAsiaTheme="minorEastAsia"/>
          <w:sz w:val="28"/>
          <w:szCs w:val="28"/>
        </w:rPr>
      </w:pPr>
      <m:oMath>
        <m:sSub>
          <m:sSubPr>
            <m:ctrlPr>
              <w:rPr>
                <w:rFonts w:ascii="Cambria Math" w:hAnsi="Cambria Math"/>
                <w:i/>
              </w:rPr>
            </m:ctrlPr>
          </m:sSubPr>
          <m:e>
            <m:r>
              <w:rPr>
                <w:rFonts w:ascii="Cambria Math" w:hAnsi="Cambria Math"/>
              </w:rPr>
              <m:t>БА</m:t>
            </m:r>
          </m:e>
          <m:sub>
            <m:r>
              <w:rPr>
                <w:rFonts w:ascii="Cambria Math" w:hAnsi="Cambria Math"/>
              </w:rPr>
              <m:t>ЗП</m:t>
            </m:r>
          </m:sub>
        </m:sSub>
        <m:d>
          <m:dPr>
            <m:ctrlPr>
              <w:rPr>
                <w:rFonts w:ascii="Cambria Math" w:hAnsi="Cambria Math"/>
                <w:i/>
              </w:rPr>
            </m:ctrlPr>
          </m:dPr>
          <m:e>
            <m:r>
              <w:rPr>
                <w:rFonts w:ascii="Cambria Math" w:hAnsi="Cambria Math"/>
                <w:lang w:val="en-US"/>
              </w:rPr>
              <m:t>i</m:t>
            </m:r>
          </m:e>
        </m:d>
      </m:oMath>
      <w:r w:rsidR="004D7825">
        <w:rPr>
          <w:rFonts w:eastAsiaTheme="minorEastAsia"/>
          <w:sz w:val="28"/>
          <w:szCs w:val="28"/>
        </w:rPr>
        <w:t xml:space="preserve"> - бюджетные ассигнования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на оплату труда работников муниципальных казенных учреждений, рассчитываемые по следующей формуле:</w:t>
      </w:r>
    </w:p>
    <w:p w:rsidR="004D7825" w:rsidRDefault="004D7825" w:rsidP="004D7825">
      <w:pPr>
        <w:pStyle w:val="a5"/>
        <w:tabs>
          <w:tab w:val="left" w:pos="0"/>
          <w:tab w:val="left" w:pos="993"/>
        </w:tabs>
        <w:ind w:left="0"/>
        <w:jc w:val="both"/>
        <w:rPr>
          <w:rFonts w:eastAsiaTheme="minorEastAsia"/>
          <w:sz w:val="28"/>
          <w:szCs w:val="28"/>
        </w:rPr>
      </w:pPr>
    </w:p>
    <w:p w:rsidR="004D7825" w:rsidRDefault="000A5192" w:rsidP="004D7825">
      <w:pPr>
        <w:pStyle w:val="a5"/>
        <w:tabs>
          <w:tab w:val="left" w:pos="0"/>
          <w:tab w:val="left" w:pos="993"/>
        </w:tabs>
        <w:ind w:left="0"/>
        <w:jc w:val="center"/>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ЗП</m:t>
            </m:r>
          </m:sub>
        </m:sSub>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ЗП</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ЗП</m:t>
            </m:r>
          </m:sub>
        </m:sSub>
        <m:d>
          <m:dPr>
            <m:ctrlPr>
              <w:rPr>
                <w:rFonts w:ascii="Cambria Math" w:hAnsi="Cambria Math"/>
                <w:i/>
                <w:sz w:val="28"/>
                <w:szCs w:val="28"/>
              </w:rPr>
            </m:ctrlPr>
          </m:dPr>
          <m:e>
            <m:r>
              <w:rPr>
                <w:rFonts w:ascii="Cambria Math" w:hAnsi="Cambria Math"/>
                <w:sz w:val="28"/>
                <w:szCs w:val="28"/>
                <w:lang w:val="en-US"/>
              </w:rPr>
              <m:t>i</m:t>
            </m:r>
          </m:e>
        </m:d>
      </m:oMath>
      <w:r w:rsidR="004D7825">
        <w:rPr>
          <w:rFonts w:eastAsiaTheme="minorEastAsia"/>
          <w:i/>
          <w:sz w:val="28"/>
          <w:szCs w:val="28"/>
        </w:rPr>
        <w:t xml:space="preserve"> </w:t>
      </w:r>
      <w:r w:rsidR="004D7825">
        <w:rPr>
          <w:rFonts w:eastAsiaTheme="minorEastAsia"/>
          <w:sz w:val="28"/>
          <w:szCs w:val="28"/>
        </w:rPr>
        <w:t xml:space="preserve"> (3), где:</w:t>
      </w:r>
    </w:p>
    <w:p w:rsidR="004D7825" w:rsidRDefault="004D7825" w:rsidP="004D7825">
      <w:pPr>
        <w:pStyle w:val="a5"/>
        <w:tabs>
          <w:tab w:val="left" w:pos="0"/>
          <w:tab w:val="left" w:pos="993"/>
        </w:tabs>
        <w:ind w:left="0"/>
        <w:jc w:val="center"/>
        <w:rPr>
          <w:rFonts w:eastAsiaTheme="minorEastAsia"/>
          <w:sz w:val="28"/>
          <w:szCs w:val="28"/>
        </w:rPr>
      </w:pPr>
    </w:p>
    <w:p w:rsidR="004D7825" w:rsidRDefault="000A5192" w:rsidP="004D7825">
      <w:pPr>
        <w:pStyle w:val="a5"/>
        <w:tabs>
          <w:tab w:val="left" w:pos="0"/>
          <w:tab w:val="left" w:pos="993"/>
        </w:tabs>
        <w:ind w:left="0"/>
        <w:jc w:val="both"/>
        <w:rPr>
          <w:rFonts w:eastAsiaTheme="minorEastAsia"/>
          <w:sz w:val="28"/>
          <w:szCs w:val="28"/>
        </w:rPr>
      </w:pPr>
      <m:oMath>
        <m:sSub>
          <m:sSubPr>
            <m:ctrlPr>
              <w:rPr>
                <w:rFonts w:ascii="Cambria Math" w:hAnsi="Cambria Math"/>
                <w:i/>
              </w:rPr>
            </m:ctrlPr>
          </m:sSubPr>
          <m:e>
            <m:r>
              <w:rPr>
                <w:rFonts w:ascii="Cambria Math" w:hAnsi="Cambria Math"/>
              </w:rPr>
              <m:t>Ф</m:t>
            </m:r>
          </m:e>
          <m:sub>
            <m:r>
              <w:rPr>
                <w:rFonts w:ascii="Cambria Math" w:hAnsi="Cambria Math"/>
              </w:rPr>
              <m:t>ЗП</m:t>
            </m:r>
          </m:sub>
        </m:sSub>
      </m:oMath>
      <w:r w:rsidR="004D7825">
        <w:rPr>
          <w:rFonts w:eastAsiaTheme="minorEastAsia"/>
          <w:sz w:val="28"/>
          <w:szCs w:val="28"/>
        </w:rPr>
        <w:t xml:space="preserve"> - плановый фонд оплаты труда работников муниципальных казенных учреждений на текущий год;</w:t>
      </w:r>
    </w:p>
    <w:p w:rsidR="004D7825" w:rsidRDefault="000A5192" w:rsidP="004D7825">
      <w:pPr>
        <w:pStyle w:val="a5"/>
        <w:tabs>
          <w:tab w:val="left" w:pos="0"/>
          <w:tab w:val="left" w:pos="993"/>
        </w:tabs>
        <w:ind w:left="0"/>
        <w:jc w:val="both"/>
        <w:rPr>
          <w:rFonts w:eastAsiaTheme="minorEastAsia"/>
          <w:sz w:val="28"/>
          <w:szCs w:val="28"/>
        </w:rPr>
      </w:pPr>
      <m:oMath>
        <m:sSub>
          <m:sSubPr>
            <m:ctrlPr>
              <w:rPr>
                <w:rFonts w:ascii="Cambria Math" w:hAnsi="Cambria Math"/>
                <w:i/>
              </w:rPr>
            </m:ctrlPr>
          </m:sSubPr>
          <m:e>
            <m:r>
              <w:rPr>
                <w:rFonts w:ascii="Cambria Math" w:hAnsi="Cambria Math"/>
              </w:rPr>
              <m:t>К</m:t>
            </m:r>
          </m:e>
          <m:sub>
            <m:r>
              <w:rPr>
                <w:rFonts w:ascii="Cambria Math" w:hAnsi="Cambria Math"/>
              </w:rPr>
              <m:t>ЗП</m:t>
            </m:r>
          </m:sub>
        </m:sSub>
        <m:d>
          <m:dPr>
            <m:ctrlPr>
              <w:rPr>
                <w:rFonts w:ascii="Cambria Math" w:hAnsi="Cambria Math"/>
                <w:i/>
              </w:rPr>
            </m:ctrlPr>
          </m:dPr>
          <m:e>
            <m:r>
              <w:rPr>
                <w:rFonts w:ascii="Cambria Math" w:hAnsi="Cambria Math"/>
                <w:lang w:val="en-US"/>
              </w:rPr>
              <m:t>i</m:t>
            </m:r>
          </m:e>
        </m:d>
      </m:oMath>
      <w:r w:rsidR="004D7825">
        <w:rPr>
          <w:rFonts w:eastAsiaTheme="minorEastAsia"/>
          <w:sz w:val="28"/>
          <w:szCs w:val="28"/>
        </w:rPr>
        <w:t xml:space="preserve"> - среднегодовой коэффициент </w:t>
      </w:r>
      <w:proofErr w:type="gramStart"/>
      <w:r w:rsidR="004D7825">
        <w:rPr>
          <w:rFonts w:eastAsiaTheme="minorEastAsia"/>
          <w:sz w:val="28"/>
          <w:szCs w:val="28"/>
        </w:rPr>
        <w:t>индексации фонда оплаты труда работников муниципальных казенных учреждений</w:t>
      </w:r>
      <w:proofErr w:type="gramEnd"/>
      <w:r w:rsidR="004D7825">
        <w:rPr>
          <w:rFonts w:eastAsiaTheme="minorEastAsia"/>
          <w:sz w:val="28"/>
          <w:szCs w:val="28"/>
        </w:rPr>
        <w:t xml:space="preserve">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рассчитываемый администрацией </w:t>
      </w:r>
      <w:r w:rsidR="004D7825" w:rsidRPr="002D2298">
        <w:rPr>
          <w:sz w:val="28"/>
          <w:szCs w:val="28"/>
        </w:rPr>
        <w:t>С</w:t>
      </w:r>
      <w:r w:rsidR="004D7825">
        <w:rPr>
          <w:sz w:val="28"/>
          <w:szCs w:val="28"/>
        </w:rPr>
        <w:t>тароирюкского</w:t>
      </w:r>
      <w:r w:rsidR="004D7825">
        <w:rPr>
          <w:rFonts w:eastAsiaTheme="minorEastAsia"/>
          <w:sz w:val="28"/>
          <w:szCs w:val="28"/>
        </w:rPr>
        <w:t xml:space="preserve"> сельского поселения, исходя из сроков и размеров повышения фонда оплаты работников, и применяемые в случае принятия Правительством области соответствующего решения;</w:t>
      </w:r>
    </w:p>
    <w:p w:rsidR="004D7825" w:rsidRDefault="000A5192" w:rsidP="004D7825">
      <w:pPr>
        <w:pStyle w:val="a5"/>
        <w:tabs>
          <w:tab w:val="left" w:pos="0"/>
          <w:tab w:val="left" w:pos="993"/>
        </w:tabs>
        <w:ind w:left="0"/>
        <w:jc w:val="both"/>
        <w:rPr>
          <w:rFonts w:eastAsiaTheme="minorEastAsia"/>
          <w:sz w:val="28"/>
          <w:szCs w:val="28"/>
        </w:rPr>
      </w:pPr>
      <m:oMath>
        <m:sSub>
          <m:sSubPr>
            <m:ctrlPr>
              <w:rPr>
                <w:rFonts w:ascii="Cambria Math" w:hAnsi="Cambria Math"/>
                <w:i/>
              </w:rPr>
            </m:ctrlPr>
          </m:sSubPr>
          <m:e>
            <m:r>
              <w:rPr>
                <w:rFonts w:ascii="Cambria Math" w:hAnsi="Cambria Math"/>
              </w:rPr>
              <m:t>БА</m:t>
            </m:r>
          </m:e>
          <m:sub>
            <m:r>
              <w:rPr>
                <w:rFonts w:ascii="Cambria Math" w:hAnsi="Cambria Math"/>
              </w:rPr>
              <m:t>Н</m:t>
            </m:r>
          </m:sub>
        </m:sSub>
        <m:d>
          <m:dPr>
            <m:ctrlPr>
              <w:rPr>
                <w:rFonts w:ascii="Cambria Math" w:hAnsi="Cambria Math"/>
                <w:i/>
              </w:rPr>
            </m:ctrlPr>
          </m:dPr>
          <m:e>
            <m:r>
              <w:rPr>
                <w:rFonts w:ascii="Cambria Math" w:hAnsi="Cambria Math"/>
                <w:lang w:val="en-US"/>
              </w:rPr>
              <m:t>i</m:t>
            </m:r>
          </m:e>
        </m:d>
      </m:oMath>
      <w:r w:rsidR="004D7825">
        <w:rPr>
          <w:rFonts w:eastAsiaTheme="minorEastAsia"/>
          <w:sz w:val="28"/>
          <w:szCs w:val="28"/>
        </w:rPr>
        <w:t xml:space="preserve"> </w:t>
      </w:r>
      <w:proofErr w:type="gramStart"/>
      <w:r w:rsidR="004D7825">
        <w:rPr>
          <w:rFonts w:eastAsiaTheme="minorEastAsia"/>
          <w:sz w:val="28"/>
          <w:szCs w:val="28"/>
        </w:rPr>
        <w:t xml:space="preserve">- бюджетные ассигнования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на уплату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w:t>
      </w:r>
      <w:r w:rsidR="004D7825">
        <w:rPr>
          <w:rFonts w:eastAsiaTheme="minorEastAsia"/>
          <w:sz w:val="28"/>
          <w:szCs w:val="28"/>
        </w:rPr>
        <w:lastRenderedPageBreak/>
        <w:t>страхование, а также страховых взносов на обязательное социальное страхование</w:t>
      </w:r>
      <w:proofErr w:type="gramEnd"/>
      <w:r w:rsidR="004D7825">
        <w:rPr>
          <w:rFonts w:eastAsiaTheme="minorEastAsia"/>
          <w:sz w:val="28"/>
          <w:szCs w:val="28"/>
        </w:rPr>
        <w:t xml:space="preserve"> от несчастных случаев на производстве и профессиональных заболеваний (далее – страховые взносы), рассчитываемые по следующей формуле:</w:t>
      </w:r>
    </w:p>
    <w:p w:rsidR="004D7825" w:rsidRDefault="000A5192" w:rsidP="004D7825">
      <w:pPr>
        <w:pStyle w:val="a5"/>
        <w:tabs>
          <w:tab w:val="left" w:pos="0"/>
          <w:tab w:val="left" w:pos="993"/>
        </w:tabs>
        <w:ind w:left="0"/>
        <w:jc w:val="center"/>
        <w:rPr>
          <w:rFonts w:eastAsiaTheme="minorEastAsia"/>
          <w:sz w:val="28"/>
          <w:szCs w:val="28"/>
        </w:rPr>
      </w:pPr>
      <m:oMath>
        <m:sSub>
          <m:sSubPr>
            <m:ctrlPr>
              <w:rPr>
                <w:rFonts w:ascii="Cambria Math" w:hAnsi="Cambria Math"/>
                <w:i/>
                <w:sz w:val="32"/>
                <w:szCs w:val="32"/>
              </w:rPr>
            </m:ctrlPr>
          </m:sSubPr>
          <m:e>
            <m:r>
              <w:rPr>
                <w:rFonts w:ascii="Cambria Math" w:hAnsi="Cambria Math"/>
                <w:sz w:val="32"/>
                <w:szCs w:val="32"/>
              </w:rPr>
              <m:t xml:space="preserve">БА </m:t>
            </m:r>
          </m:e>
          <m:sub>
            <m:r>
              <w:rPr>
                <w:rFonts w:ascii="Cambria Math" w:hAnsi="Cambria Math"/>
                <w:sz w:val="32"/>
                <w:szCs w:val="32"/>
              </w:rPr>
              <m:t>Н</m:t>
            </m:r>
          </m:sub>
        </m:sSub>
        <m:d>
          <m:dPr>
            <m:ctrlPr>
              <w:rPr>
                <w:rFonts w:ascii="Cambria Math" w:hAnsi="Cambria Math"/>
                <w:i/>
                <w:sz w:val="32"/>
                <w:szCs w:val="32"/>
              </w:rPr>
            </m:ctrlPr>
          </m:dPr>
          <m:e>
            <m:r>
              <w:rPr>
                <w:rFonts w:ascii="Cambria Math" w:hAnsi="Cambria Math"/>
                <w:sz w:val="32"/>
                <w:szCs w:val="32"/>
                <w:lang w:val="en-US"/>
              </w:rPr>
              <m:t>i</m:t>
            </m:r>
            <m:ctrlPr>
              <w:rPr>
                <w:rFonts w:ascii="Cambria Math" w:hAnsi="Cambria Math"/>
                <w:i/>
                <w:sz w:val="32"/>
                <w:szCs w:val="32"/>
                <w:lang w:val="en-US"/>
              </w:rPr>
            </m:ctrlPr>
          </m:e>
        </m:d>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БА</m:t>
                </m:r>
              </m:e>
              <m:sub>
                <m:r>
                  <w:rPr>
                    <w:rFonts w:ascii="Cambria Math" w:hAnsi="Cambria Math"/>
                    <w:sz w:val="32"/>
                    <w:szCs w:val="32"/>
                  </w:rPr>
                  <m:t>ЗП</m:t>
                </m:r>
              </m:sub>
            </m:sSub>
            <m:d>
              <m:dPr>
                <m:ctrlPr>
                  <w:rPr>
                    <w:rFonts w:ascii="Cambria Math" w:hAnsi="Cambria Math"/>
                    <w:i/>
                    <w:sz w:val="32"/>
                    <w:szCs w:val="32"/>
                  </w:rPr>
                </m:ctrlPr>
              </m:dPr>
              <m:e>
                <m:r>
                  <w:rPr>
                    <w:rFonts w:ascii="Cambria Math" w:hAnsi="Cambria Math"/>
                    <w:sz w:val="32"/>
                    <w:szCs w:val="32"/>
                    <w:lang w:val="en-US"/>
                  </w:rPr>
                  <m:t>i</m:t>
                </m:r>
              </m:e>
            </m:d>
            <m:r>
              <w:rPr>
                <w:rFonts w:ascii="Cambria Math" w:hAnsi="Cambria Math"/>
                <w:sz w:val="32"/>
                <w:szCs w:val="32"/>
              </w:rPr>
              <m:t>×Т</m:t>
            </m:r>
          </m:num>
          <m:den>
            <m:r>
              <w:rPr>
                <w:rFonts w:ascii="Cambria Math" w:hAnsi="Cambria Math"/>
                <w:sz w:val="32"/>
                <w:szCs w:val="32"/>
              </w:rPr>
              <m:t>100</m:t>
            </m:r>
          </m:den>
        </m:f>
      </m:oMath>
      <w:r w:rsidR="004D7825">
        <w:rPr>
          <w:rFonts w:eastAsiaTheme="minorEastAsia"/>
          <w:sz w:val="28"/>
          <w:szCs w:val="28"/>
        </w:rPr>
        <w:t xml:space="preserve">   (4), где:</w:t>
      </w:r>
    </w:p>
    <w:p w:rsidR="004D7825" w:rsidRPr="00755353" w:rsidRDefault="004D7825" w:rsidP="004D7825">
      <w:pPr>
        <w:pStyle w:val="a5"/>
        <w:tabs>
          <w:tab w:val="left" w:pos="0"/>
          <w:tab w:val="left" w:pos="993"/>
        </w:tabs>
        <w:ind w:left="0"/>
        <w:jc w:val="both"/>
        <w:rPr>
          <w:sz w:val="28"/>
          <w:szCs w:val="28"/>
        </w:rPr>
      </w:pPr>
    </w:p>
    <w:p w:rsidR="004D7825" w:rsidRDefault="000A5192" w:rsidP="004D7825">
      <w:pPr>
        <w:pStyle w:val="a5"/>
        <w:tabs>
          <w:tab w:val="left" w:pos="0"/>
          <w:tab w:val="left" w:pos="993"/>
        </w:tabs>
        <w:ind w:left="0"/>
        <w:jc w:val="both"/>
        <w:rPr>
          <w:rFonts w:eastAsiaTheme="minorEastAsia"/>
          <w:sz w:val="28"/>
          <w:szCs w:val="28"/>
        </w:rPr>
      </w:pPr>
      <m:oMath>
        <m:sSub>
          <m:sSubPr>
            <m:ctrlPr>
              <w:rPr>
                <w:rFonts w:ascii="Cambria Math" w:hAnsi="Cambria Math"/>
                <w:i/>
              </w:rPr>
            </m:ctrlPr>
          </m:sSubPr>
          <m:e>
            <m:r>
              <w:rPr>
                <w:rFonts w:ascii="Cambria Math" w:hAnsi="Cambria Math"/>
              </w:rPr>
              <m:t>БА</m:t>
            </m:r>
          </m:e>
          <m:sub>
            <m:r>
              <w:rPr>
                <w:rFonts w:ascii="Cambria Math" w:hAnsi="Cambria Math"/>
              </w:rPr>
              <m:t>ЗП</m:t>
            </m:r>
          </m:sub>
        </m:sSub>
        <m:d>
          <m:dPr>
            <m:ctrlPr>
              <w:rPr>
                <w:rFonts w:ascii="Cambria Math" w:hAnsi="Cambria Math"/>
                <w:i/>
              </w:rPr>
            </m:ctrlPr>
          </m:dPr>
          <m:e>
            <m:r>
              <w:rPr>
                <w:rFonts w:ascii="Cambria Math" w:hAnsi="Cambria Math"/>
                <w:lang w:val="en-US"/>
              </w:rPr>
              <m:t>i</m:t>
            </m:r>
          </m:e>
        </m:d>
      </m:oMath>
      <w:r w:rsidR="004D7825" w:rsidRPr="00755353">
        <w:rPr>
          <w:rFonts w:eastAsiaTheme="minorEastAsia"/>
          <w:sz w:val="28"/>
          <w:szCs w:val="28"/>
        </w:rPr>
        <w:t xml:space="preserve"> </w:t>
      </w:r>
      <w:r w:rsidR="004D7825">
        <w:rPr>
          <w:rFonts w:eastAsiaTheme="minorEastAsia"/>
          <w:sz w:val="28"/>
          <w:szCs w:val="28"/>
        </w:rPr>
        <w:t xml:space="preserve"> - бюджетные ассигнования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на оплату труда работников муниципальных казенных учреждений, рассчитанные по формуле 3 настоящей Методики;</w:t>
      </w:r>
    </w:p>
    <w:p w:rsidR="004D7825" w:rsidRDefault="004D7825" w:rsidP="004D7825">
      <w:pPr>
        <w:pStyle w:val="a5"/>
        <w:tabs>
          <w:tab w:val="left" w:pos="0"/>
          <w:tab w:val="left" w:pos="993"/>
        </w:tabs>
        <w:ind w:left="0"/>
        <w:jc w:val="both"/>
        <w:rPr>
          <w:rFonts w:eastAsiaTheme="minorEastAsia"/>
          <w:sz w:val="28"/>
          <w:szCs w:val="28"/>
        </w:rPr>
      </w:pPr>
      <w:r w:rsidRPr="00DE5E72">
        <w:rPr>
          <w:rFonts w:eastAsiaTheme="minorEastAsia"/>
        </w:rPr>
        <w:t>Т</w:t>
      </w:r>
      <w:r>
        <w:rPr>
          <w:rFonts w:eastAsiaTheme="minorEastAsia"/>
          <w:sz w:val="28"/>
          <w:szCs w:val="28"/>
        </w:rPr>
        <w:t xml:space="preserve"> – тарифы страховых взносов (страховые тарифы), установленные соответствующими федеральными законами;</w:t>
      </w:r>
    </w:p>
    <w:p w:rsidR="004D7825" w:rsidRDefault="004D7825" w:rsidP="004D7825">
      <w:pPr>
        <w:pStyle w:val="a5"/>
        <w:tabs>
          <w:tab w:val="left" w:pos="0"/>
          <w:tab w:val="left" w:pos="993"/>
        </w:tabs>
        <w:ind w:left="0"/>
        <w:jc w:val="both"/>
        <w:rPr>
          <w:rFonts w:eastAsiaTheme="minorEastAsia"/>
          <w:sz w:val="28"/>
          <w:szCs w:val="28"/>
        </w:rPr>
      </w:pPr>
    </w:p>
    <w:p w:rsidR="004D7825" w:rsidRDefault="000A5192" w:rsidP="004D7825">
      <w:pPr>
        <w:pStyle w:val="a5"/>
        <w:tabs>
          <w:tab w:val="left" w:pos="993"/>
          <w:tab w:val="left" w:pos="1276"/>
        </w:tabs>
        <w:ind w:left="0"/>
        <w:jc w:val="both"/>
        <w:rPr>
          <w:rFonts w:eastAsiaTheme="minorEastAsia"/>
          <w:sz w:val="28"/>
          <w:szCs w:val="28"/>
        </w:rPr>
      </w:pPr>
      <m:oMath>
        <m:sSub>
          <m:sSubPr>
            <m:ctrlPr>
              <w:rPr>
                <w:rFonts w:ascii="Cambria Math" w:hAnsi="Cambria Math"/>
                <w:i/>
              </w:rPr>
            </m:ctrlPr>
          </m:sSubPr>
          <m:e>
            <m:r>
              <w:rPr>
                <w:rFonts w:ascii="Cambria Math" w:hAnsi="Cambria Math"/>
              </w:rPr>
              <m:t>БА</m:t>
            </m:r>
          </m:e>
          <m:sub>
            <m:r>
              <w:rPr>
                <w:rFonts w:ascii="Cambria Math" w:hAnsi="Cambria Math"/>
              </w:rPr>
              <m:t>КР</m:t>
            </m:r>
          </m:sub>
        </m:sSub>
        <m:d>
          <m:dPr>
            <m:ctrlPr>
              <w:rPr>
                <w:rFonts w:ascii="Cambria Math" w:hAnsi="Cambria Math"/>
                <w:i/>
              </w:rPr>
            </m:ctrlPr>
          </m:dPr>
          <m:e>
            <m:r>
              <w:rPr>
                <w:rFonts w:ascii="Cambria Math" w:hAnsi="Cambria Math"/>
                <w:lang w:val="en-US"/>
              </w:rPr>
              <m:t>i</m:t>
            </m:r>
          </m:e>
        </m:d>
      </m:oMath>
      <w:r w:rsidR="004D7825">
        <w:rPr>
          <w:rFonts w:eastAsiaTheme="minorEastAsia"/>
          <w:sz w:val="28"/>
          <w:szCs w:val="28"/>
        </w:rPr>
        <w:t xml:space="preserve"> – бюджетные ассигнования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на оплату  коммунальных услуг муниципальных казенных учреждений, рассчитываемые по следующим формулам:</w:t>
      </w:r>
    </w:p>
    <w:p w:rsidR="004D7825" w:rsidRDefault="004D7825" w:rsidP="004D7825">
      <w:pPr>
        <w:pStyle w:val="a5"/>
        <w:tabs>
          <w:tab w:val="left" w:pos="993"/>
          <w:tab w:val="left" w:pos="1276"/>
        </w:tabs>
        <w:ind w:left="0"/>
        <w:jc w:val="both"/>
        <w:rPr>
          <w:rFonts w:eastAsiaTheme="minorEastAsia"/>
          <w:sz w:val="28"/>
          <w:szCs w:val="28"/>
        </w:rPr>
      </w:pPr>
    </w:p>
    <w:p w:rsidR="004D7825" w:rsidRDefault="004D7825" w:rsidP="004D7825">
      <w:pPr>
        <w:pStyle w:val="a5"/>
        <w:numPr>
          <w:ilvl w:val="0"/>
          <w:numId w:val="3"/>
        </w:numPr>
        <w:tabs>
          <w:tab w:val="left" w:pos="993"/>
          <w:tab w:val="left" w:pos="1276"/>
        </w:tabs>
        <w:jc w:val="both"/>
        <w:rPr>
          <w:sz w:val="28"/>
          <w:szCs w:val="28"/>
        </w:rPr>
      </w:pPr>
      <w:r>
        <w:rPr>
          <w:sz w:val="28"/>
          <w:szCs w:val="28"/>
        </w:rPr>
        <w:t>при наличии у муниципальных казенных учреждений приборов учета:</w:t>
      </w:r>
    </w:p>
    <w:p w:rsidR="004D7825" w:rsidRDefault="004D7825" w:rsidP="004D7825">
      <w:pPr>
        <w:pStyle w:val="a5"/>
        <w:tabs>
          <w:tab w:val="left" w:pos="993"/>
          <w:tab w:val="left" w:pos="1276"/>
        </w:tabs>
        <w:jc w:val="both"/>
        <w:rPr>
          <w:sz w:val="28"/>
          <w:szCs w:val="28"/>
        </w:rPr>
      </w:pPr>
    </w:p>
    <w:p w:rsidR="004D7825" w:rsidRDefault="000A5192" w:rsidP="004D7825">
      <w:pPr>
        <w:pStyle w:val="a5"/>
        <w:tabs>
          <w:tab w:val="left" w:pos="993"/>
          <w:tab w:val="left" w:pos="1276"/>
        </w:tabs>
        <w:jc w:val="center"/>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КР</m:t>
            </m:r>
          </m:sub>
        </m:sSub>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lang w:val="en-US"/>
              </w:rPr>
              <m:t>n</m:t>
            </m:r>
          </m:sup>
          <m:e>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Л</m:t>
                </m:r>
              </m:e>
              <m:sup>
                <m:r>
                  <w:rPr>
                    <w:rFonts w:ascii="Cambria Math" w:hAnsi="Cambria Math"/>
                    <w:sz w:val="28"/>
                    <w:szCs w:val="28"/>
                    <w:lang w:val="en-US"/>
                  </w:rPr>
                  <m:t>j</m:t>
                </m:r>
              </m:sup>
            </m:sSup>
          </m:e>
        </m:nary>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Т</m:t>
            </m:r>
          </m:e>
          <m:sup>
            <m:r>
              <w:rPr>
                <w:rFonts w:ascii="Cambria Math" w:hAnsi="Cambria Math"/>
                <w:sz w:val="28"/>
                <w:szCs w:val="28"/>
              </w:rPr>
              <m:t>j</m:t>
            </m:r>
          </m:sup>
        </m:s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К</m:t>
            </m:r>
          </m:e>
          <m:sub>
            <m:r>
              <w:rPr>
                <w:rFonts w:ascii="Cambria Math" w:hAnsi="Cambria Math"/>
                <w:sz w:val="28"/>
                <w:szCs w:val="28"/>
              </w:rPr>
              <m:t>КР</m:t>
            </m:r>
          </m:sub>
          <m:sup>
            <m:r>
              <w:rPr>
                <w:rFonts w:ascii="Cambria Math" w:hAnsi="Cambria Math"/>
                <w:sz w:val="28"/>
                <w:szCs w:val="28"/>
                <w:lang w:val="en-US"/>
              </w:rPr>
              <m:t>j</m:t>
            </m:r>
          </m:sup>
        </m:sSubSup>
        <m:r>
          <w:rPr>
            <w:rFonts w:ascii="Cambria Math" w:eastAsiaTheme="minorEastAsia" w:hAnsi="Cambria Math"/>
            <w:sz w:val="28"/>
            <w:szCs w:val="28"/>
          </w:rPr>
          <m:t>(</m:t>
        </m:r>
        <m:r>
          <w:rPr>
            <w:rFonts w:ascii="Cambria Math" w:eastAsiaTheme="minorEastAsia" w:hAnsi="Cambria Math"/>
            <w:sz w:val="28"/>
            <w:szCs w:val="28"/>
            <w:lang w:val="en-US"/>
          </w:rPr>
          <m:t>i</m:t>
        </m:r>
        <m:r>
          <w:rPr>
            <w:rFonts w:ascii="Cambria Math" w:eastAsiaTheme="minorEastAsia" w:hAnsi="Cambria Math"/>
            <w:sz w:val="28"/>
            <w:szCs w:val="28"/>
          </w:rPr>
          <m:t>))</m:t>
        </m:r>
      </m:oMath>
      <w:r w:rsidR="004D7825">
        <w:rPr>
          <w:rFonts w:eastAsiaTheme="minorEastAsia"/>
          <w:sz w:val="28"/>
          <w:szCs w:val="28"/>
        </w:rPr>
        <w:t xml:space="preserve"> (5), где:</w:t>
      </w:r>
    </w:p>
    <w:p w:rsidR="004D7825" w:rsidRDefault="004D7825" w:rsidP="004D7825">
      <w:pPr>
        <w:pStyle w:val="a5"/>
        <w:tabs>
          <w:tab w:val="left" w:pos="993"/>
          <w:tab w:val="left" w:pos="1276"/>
        </w:tabs>
        <w:jc w:val="center"/>
        <w:rPr>
          <w:sz w:val="28"/>
          <w:szCs w:val="28"/>
        </w:rPr>
      </w:pPr>
    </w:p>
    <w:p w:rsidR="004D7825" w:rsidRDefault="000A5192" w:rsidP="004D7825">
      <w:pPr>
        <w:tabs>
          <w:tab w:val="left" w:pos="993"/>
          <w:tab w:val="left" w:pos="1276"/>
        </w:tabs>
        <w:jc w:val="both"/>
        <w:rPr>
          <w:rFonts w:eastAsiaTheme="minorEastAsia"/>
          <w:sz w:val="28"/>
          <w:szCs w:val="28"/>
        </w:rPr>
      </w:pPr>
      <m:oMath>
        <m:sSup>
          <m:sSupPr>
            <m:ctrlPr>
              <w:rPr>
                <w:rFonts w:ascii="Cambria Math" w:hAnsi="Cambria Math"/>
                <w:i/>
              </w:rPr>
            </m:ctrlPr>
          </m:sSupPr>
          <m:e>
            <m:r>
              <w:rPr>
                <w:rFonts w:ascii="Cambria Math" w:hAnsi="Cambria Math"/>
              </w:rPr>
              <m:t>Л</m:t>
            </m:r>
          </m:e>
          <m:sup>
            <m:r>
              <w:rPr>
                <w:rFonts w:ascii="Cambria Math" w:hAnsi="Cambria Math"/>
                <w:lang w:val="en-US"/>
              </w:rPr>
              <m:t>j</m:t>
            </m:r>
          </m:sup>
        </m:sSup>
      </m:oMath>
      <w:r w:rsidR="004D7825">
        <w:rPr>
          <w:rFonts w:eastAsiaTheme="minorEastAsia"/>
          <w:sz w:val="28"/>
          <w:szCs w:val="28"/>
        </w:rPr>
        <w:t xml:space="preserve"> - объем фактически потребленных муниципальными казенными учреждениями ресурсов </w:t>
      </w:r>
      <w:r w:rsidR="004D7825">
        <w:rPr>
          <w:rFonts w:eastAsiaTheme="minorEastAsia"/>
          <w:sz w:val="28"/>
          <w:szCs w:val="28"/>
          <w:lang w:val="en-US"/>
        </w:rPr>
        <w:t>j</w:t>
      </w:r>
      <w:r w:rsidR="004D7825">
        <w:rPr>
          <w:rFonts w:eastAsiaTheme="minorEastAsia"/>
          <w:sz w:val="28"/>
          <w:szCs w:val="28"/>
        </w:rPr>
        <w:t>-го вида в отчетном году;</w:t>
      </w:r>
    </w:p>
    <w:p w:rsidR="004D7825" w:rsidRDefault="000A5192" w:rsidP="004D7825">
      <w:pPr>
        <w:tabs>
          <w:tab w:val="left" w:pos="993"/>
          <w:tab w:val="left" w:pos="1276"/>
        </w:tabs>
        <w:jc w:val="both"/>
        <w:rPr>
          <w:rFonts w:eastAsiaTheme="minorEastAsia"/>
          <w:sz w:val="28"/>
          <w:szCs w:val="28"/>
        </w:rPr>
      </w:pPr>
      <m:oMath>
        <m:sSup>
          <m:sSupPr>
            <m:ctrlPr>
              <w:rPr>
                <w:rFonts w:ascii="Cambria Math" w:hAnsi="Cambria Math"/>
                <w:i/>
              </w:rPr>
            </m:ctrlPr>
          </m:sSupPr>
          <m:e>
            <m:r>
              <w:rPr>
                <w:rFonts w:ascii="Cambria Math" w:hAnsi="Cambria Math"/>
              </w:rPr>
              <m:t>Т</m:t>
            </m:r>
          </m:e>
          <m:sup>
            <m:r>
              <w:rPr>
                <w:rFonts w:ascii="Cambria Math" w:hAnsi="Cambria Math"/>
              </w:rPr>
              <m:t>j</m:t>
            </m:r>
          </m:sup>
        </m:sSup>
      </m:oMath>
      <w:r w:rsidR="004D7825">
        <w:rPr>
          <w:rFonts w:eastAsiaTheme="minorEastAsia"/>
          <w:sz w:val="28"/>
          <w:szCs w:val="28"/>
        </w:rPr>
        <w:t xml:space="preserve"> - тариф (цена) на ресурс </w:t>
      </w:r>
      <w:r w:rsidR="004D7825">
        <w:rPr>
          <w:rFonts w:eastAsiaTheme="minorEastAsia"/>
          <w:sz w:val="28"/>
          <w:szCs w:val="28"/>
          <w:lang w:val="en-US"/>
        </w:rPr>
        <w:t>j</w:t>
      </w:r>
      <w:r w:rsidR="004D7825">
        <w:rPr>
          <w:rFonts w:eastAsiaTheme="minorEastAsia"/>
          <w:sz w:val="28"/>
          <w:szCs w:val="28"/>
        </w:rPr>
        <w:t>-го вида (с учетом налога на добавленную стоимость) в текущем финансовом году;</w:t>
      </w:r>
    </w:p>
    <w:p w:rsidR="004D7825" w:rsidRDefault="000A5192" w:rsidP="004D7825">
      <w:pPr>
        <w:tabs>
          <w:tab w:val="left" w:pos="993"/>
          <w:tab w:val="left" w:pos="1276"/>
        </w:tabs>
        <w:jc w:val="both"/>
        <w:rPr>
          <w:rFonts w:eastAsiaTheme="minorEastAsia"/>
          <w:sz w:val="28"/>
          <w:szCs w:val="28"/>
        </w:rPr>
      </w:pPr>
      <m:oMath>
        <m:sSubSup>
          <m:sSubSupPr>
            <m:ctrlPr>
              <w:rPr>
                <w:rFonts w:ascii="Cambria Math" w:hAnsi="Cambria Math"/>
                <w:i/>
              </w:rPr>
            </m:ctrlPr>
          </m:sSubSupPr>
          <m:e>
            <m:r>
              <w:rPr>
                <w:rFonts w:ascii="Cambria Math" w:hAnsi="Cambria Math"/>
              </w:rPr>
              <m:t>К</m:t>
            </m:r>
          </m:e>
          <m:sub>
            <m:r>
              <w:rPr>
                <w:rFonts w:ascii="Cambria Math" w:hAnsi="Cambria Math"/>
              </w:rPr>
              <m:t>КР</m:t>
            </m:r>
          </m:sub>
          <m:sup>
            <m:r>
              <w:rPr>
                <w:rFonts w:ascii="Cambria Math" w:hAnsi="Cambria Math"/>
                <w:lang w:val="en-US"/>
              </w:rPr>
              <m:t>j</m:t>
            </m:r>
          </m:sup>
        </m:sSubSup>
        <m:r>
          <w:rPr>
            <w:rFonts w:ascii="Cambria Math" w:eastAsiaTheme="minorEastAsia" w:hAnsi="Cambria Math"/>
          </w:rPr>
          <m:t>(</m:t>
        </m:r>
        <m:r>
          <w:rPr>
            <w:rFonts w:ascii="Cambria Math" w:eastAsiaTheme="minorEastAsia" w:hAnsi="Cambria Math"/>
            <w:lang w:val="en-US"/>
          </w:rPr>
          <m:t>i</m:t>
        </m:r>
        <m:r>
          <w:rPr>
            <w:rFonts w:ascii="Cambria Math" w:eastAsiaTheme="minorEastAsia" w:hAnsi="Cambria Math"/>
          </w:rPr>
          <m:t>)</m:t>
        </m:r>
      </m:oMath>
      <w:r w:rsidR="004D7825">
        <w:rPr>
          <w:rFonts w:eastAsiaTheme="minorEastAsia"/>
          <w:sz w:val="28"/>
          <w:szCs w:val="28"/>
        </w:rPr>
        <w:t xml:space="preserve"> - среднегодовой индекс изменения тарифов (цен) на ресурс </w:t>
      </w:r>
      <w:r w:rsidR="004D7825">
        <w:rPr>
          <w:rFonts w:eastAsiaTheme="minorEastAsia"/>
          <w:sz w:val="28"/>
          <w:szCs w:val="28"/>
          <w:lang w:val="en-US"/>
        </w:rPr>
        <w:t>j</w:t>
      </w:r>
      <w:r w:rsidR="004D7825">
        <w:rPr>
          <w:rFonts w:eastAsiaTheme="minorEastAsia"/>
          <w:sz w:val="28"/>
          <w:szCs w:val="28"/>
        </w:rPr>
        <w:t xml:space="preserve">-го вида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w:t>
      </w:r>
    </w:p>
    <w:p w:rsidR="004D7825" w:rsidRDefault="004D7825" w:rsidP="004D7825">
      <w:pPr>
        <w:tabs>
          <w:tab w:val="left" w:pos="993"/>
          <w:tab w:val="left" w:pos="1276"/>
        </w:tabs>
        <w:jc w:val="both"/>
        <w:rPr>
          <w:rFonts w:eastAsiaTheme="minorEastAsia"/>
          <w:sz w:val="28"/>
          <w:szCs w:val="28"/>
        </w:rPr>
      </w:pPr>
    </w:p>
    <w:p w:rsidR="004D7825" w:rsidRDefault="004D7825" w:rsidP="004D7825">
      <w:pPr>
        <w:pStyle w:val="a5"/>
        <w:numPr>
          <w:ilvl w:val="0"/>
          <w:numId w:val="3"/>
        </w:numPr>
        <w:tabs>
          <w:tab w:val="left" w:pos="709"/>
          <w:tab w:val="left" w:pos="1276"/>
        </w:tabs>
        <w:ind w:left="0" w:firstLine="360"/>
        <w:jc w:val="both"/>
        <w:rPr>
          <w:sz w:val="28"/>
          <w:szCs w:val="28"/>
        </w:rPr>
      </w:pPr>
      <w:r>
        <w:rPr>
          <w:sz w:val="28"/>
          <w:szCs w:val="28"/>
        </w:rPr>
        <w:t>при отсутствии у муниципальных казенных учреждений приборов учета:</w:t>
      </w:r>
    </w:p>
    <w:p w:rsidR="004D7825" w:rsidRDefault="000A5192" w:rsidP="004D7825">
      <w:pPr>
        <w:pStyle w:val="a5"/>
        <w:tabs>
          <w:tab w:val="left" w:pos="709"/>
          <w:tab w:val="left" w:pos="1276"/>
        </w:tabs>
        <w:ind w:left="360"/>
        <w:jc w:val="center"/>
        <w:rPr>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КР</m:t>
            </m:r>
          </m:sub>
        </m:sSub>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lang w:val="en-US"/>
              </w:rPr>
              <m:t>n</m:t>
            </m:r>
          </m:sup>
          <m:e>
            <m:sSup>
              <m:sSupPr>
                <m:ctrlPr>
                  <w:rPr>
                    <w:rFonts w:ascii="Cambria Math" w:hAnsi="Cambria Math"/>
                    <w:i/>
                    <w:sz w:val="28"/>
                    <w:szCs w:val="28"/>
                  </w:rPr>
                </m:ctrlPr>
              </m:sSupPr>
              <m:e>
                <m:r>
                  <w:rPr>
                    <w:rFonts w:ascii="Cambria Math" w:hAnsi="Cambria Math"/>
                    <w:sz w:val="28"/>
                    <w:szCs w:val="28"/>
                  </w:rPr>
                  <m:t>КР</m:t>
                </m:r>
              </m:e>
              <m:sup>
                <m:r>
                  <w:rPr>
                    <w:rFonts w:ascii="Cambria Math" w:hAnsi="Cambria Math"/>
                    <w:sz w:val="28"/>
                    <w:szCs w:val="28"/>
                    <w:lang w:val="en-US"/>
                  </w:rPr>
                  <m:t>j</m:t>
                </m:r>
              </m:sup>
            </m:s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К</m:t>
                </m:r>
              </m:e>
              <m:sub>
                <m:r>
                  <w:rPr>
                    <w:rFonts w:ascii="Cambria Math" w:hAnsi="Cambria Math"/>
                    <w:sz w:val="28"/>
                    <w:szCs w:val="28"/>
                  </w:rPr>
                  <m:t>КР</m:t>
                </m:r>
              </m:sub>
              <m:sup>
                <m:r>
                  <w:rPr>
                    <w:rFonts w:ascii="Cambria Math" w:hAnsi="Cambria Math"/>
                    <w:sz w:val="28"/>
                    <w:szCs w:val="28"/>
                    <w:lang w:val="en-US"/>
                  </w:rPr>
                  <m:t>j</m:t>
                </m:r>
              </m:sup>
            </m:sSubSup>
            <m:r>
              <w:rPr>
                <w:rFonts w:ascii="Cambria Math" w:hAnsi="Cambria Math"/>
                <w:sz w:val="28"/>
                <w:szCs w:val="28"/>
              </w:rPr>
              <m:t>(</m:t>
            </m:r>
            <m:r>
              <w:rPr>
                <w:rFonts w:ascii="Cambria Math" w:hAnsi="Cambria Math"/>
                <w:sz w:val="28"/>
                <w:szCs w:val="28"/>
                <w:lang w:val="en-US"/>
              </w:rPr>
              <m:t>i</m:t>
            </m:r>
            <m:r>
              <w:rPr>
                <w:rFonts w:ascii="Cambria Math" w:hAnsi="Cambria Math"/>
                <w:sz w:val="28"/>
                <w:szCs w:val="28"/>
              </w:rPr>
              <m:t>)</m:t>
            </m:r>
          </m:e>
        </m:nary>
      </m:oMath>
      <w:r w:rsidR="004D7825">
        <w:rPr>
          <w:rFonts w:eastAsiaTheme="minorEastAsia"/>
          <w:sz w:val="28"/>
          <w:szCs w:val="28"/>
        </w:rPr>
        <w:t xml:space="preserve"> (6), </w:t>
      </w:r>
      <w:r w:rsidR="004D7825" w:rsidRPr="009B10EC">
        <w:rPr>
          <w:sz w:val="28"/>
          <w:szCs w:val="28"/>
        </w:rPr>
        <w:t>где</w:t>
      </w:r>
      <w:r w:rsidR="004D7825">
        <w:rPr>
          <w:sz w:val="28"/>
          <w:szCs w:val="28"/>
        </w:rPr>
        <w:t>:</w:t>
      </w:r>
    </w:p>
    <w:p w:rsidR="004D7825" w:rsidRDefault="004D7825" w:rsidP="004D7825">
      <w:pPr>
        <w:pStyle w:val="a5"/>
        <w:tabs>
          <w:tab w:val="left" w:pos="709"/>
          <w:tab w:val="left" w:pos="1276"/>
        </w:tabs>
        <w:ind w:left="360"/>
        <w:jc w:val="center"/>
        <w:rPr>
          <w:sz w:val="28"/>
          <w:szCs w:val="28"/>
        </w:rPr>
      </w:pPr>
    </w:p>
    <w:p w:rsidR="004D7825" w:rsidRDefault="000A5192" w:rsidP="004D7825">
      <w:pPr>
        <w:tabs>
          <w:tab w:val="left" w:pos="709"/>
          <w:tab w:val="left" w:pos="1276"/>
        </w:tabs>
        <w:jc w:val="both"/>
        <w:rPr>
          <w:rFonts w:eastAsiaTheme="minorEastAsia"/>
          <w:sz w:val="28"/>
          <w:szCs w:val="28"/>
        </w:rPr>
      </w:pPr>
      <m:oMath>
        <m:sSup>
          <m:sSupPr>
            <m:ctrlPr>
              <w:rPr>
                <w:rFonts w:ascii="Cambria Math" w:hAnsi="Cambria Math"/>
                <w:i/>
              </w:rPr>
            </m:ctrlPr>
          </m:sSupPr>
          <m:e>
            <m:r>
              <w:rPr>
                <w:rFonts w:ascii="Cambria Math" w:hAnsi="Cambria Math"/>
              </w:rPr>
              <m:t>КР</m:t>
            </m:r>
          </m:e>
          <m:sup>
            <m:r>
              <w:rPr>
                <w:rFonts w:ascii="Cambria Math" w:hAnsi="Cambria Math"/>
                <w:lang w:val="en-US"/>
              </w:rPr>
              <m:t>j</m:t>
            </m:r>
          </m:sup>
        </m:sSup>
      </m:oMath>
      <w:r w:rsidR="004D7825">
        <w:rPr>
          <w:rFonts w:eastAsiaTheme="minorEastAsia"/>
          <w:sz w:val="28"/>
          <w:szCs w:val="28"/>
        </w:rPr>
        <w:t xml:space="preserve"> - бюджетные ассигнования на оплату ресурса </w:t>
      </w:r>
      <w:r w:rsidR="004D7825">
        <w:rPr>
          <w:rFonts w:eastAsiaTheme="minorEastAsia"/>
          <w:sz w:val="28"/>
          <w:szCs w:val="28"/>
          <w:lang w:val="en-US"/>
        </w:rPr>
        <w:t>j</w:t>
      </w:r>
      <w:r w:rsidR="004D7825">
        <w:rPr>
          <w:rFonts w:eastAsiaTheme="minorEastAsia"/>
          <w:sz w:val="28"/>
          <w:szCs w:val="28"/>
        </w:rPr>
        <w:t>-го вида в текущем году;</w:t>
      </w:r>
    </w:p>
    <w:p w:rsidR="004D7825" w:rsidRDefault="000A5192" w:rsidP="004D7825">
      <w:pPr>
        <w:tabs>
          <w:tab w:val="left" w:pos="709"/>
          <w:tab w:val="left" w:pos="1276"/>
        </w:tabs>
        <w:jc w:val="both"/>
        <w:rPr>
          <w:rFonts w:eastAsiaTheme="minorEastAsia"/>
          <w:sz w:val="28"/>
          <w:szCs w:val="28"/>
        </w:rPr>
      </w:pPr>
      <m:oMath>
        <m:sSubSup>
          <m:sSubSupPr>
            <m:ctrlPr>
              <w:rPr>
                <w:rFonts w:ascii="Cambria Math" w:hAnsi="Cambria Math"/>
                <w:i/>
              </w:rPr>
            </m:ctrlPr>
          </m:sSubSupPr>
          <m:e>
            <m:r>
              <w:rPr>
                <w:rFonts w:ascii="Cambria Math" w:hAnsi="Cambria Math"/>
              </w:rPr>
              <m:t>К</m:t>
            </m:r>
          </m:e>
          <m:sub>
            <m:r>
              <w:rPr>
                <w:rFonts w:ascii="Cambria Math" w:hAnsi="Cambria Math"/>
              </w:rPr>
              <m:t>КР</m:t>
            </m:r>
          </m:sub>
          <m:sup>
            <m:r>
              <w:rPr>
                <w:rFonts w:ascii="Cambria Math" w:hAnsi="Cambria Math"/>
                <w:lang w:val="en-US"/>
              </w:rPr>
              <m:t>j</m:t>
            </m:r>
          </m:sup>
        </m:sSubSup>
        <m:r>
          <w:rPr>
            <w:rFonts w:ascii="Cambria Math" w:hAnsi="Cambria Math"/>
          </w:rPr>
          <m:t>(</m:t>
        </m:r>
        <m:r>
          <w:rPr>
            <w:rFonts w:ascii="Cambria Math" w:hAnsi="Cambria Math"/>
            <w:lang w:val="en-US"/>
          </w:rPr>
          <m:t>i</m:t>
        </m:r>
        <m:r>
          <w:rPr>
            <w:rFonts w:ascii="Cambria Math" w:hAnsi="Cambria Math"/>
          </w:rPr>
          <m:t>)</m:t>
        </m:r>
      </m:oMath>
      <w:r w:rsidR="004D7825">
        <w:rPr>
          <w:rFonts w:eastAsiaTheme="minorEastAsia"/>
          <w:sz w:val="28"/>
          <w:szCs w:val="28"/>
        </w:rPr>
        <w:t xml:space="preserve"> - среднегодовой индекс изменения тарифов (цен) на ресурс </w:t>
      </w:r>
      <w:r w:rsidR="004D7825">
        <w:rPr>
          <w:rFonts w:eastAsiaTheme="minorEastAsia"/>
          <w:sz w:val="28"/>
          <w:szCs w:val="28"/>
          <w:lang w:val="en-US"/>
        </w:rPr>
        <w:t>j</w:t>
      </w:r>
      <w:r w:rsidR="004D7825">
        <w:rPr>
          <w:rFonts w:eastAsiaTheme="minorEastAsia"/>
          <w:sz w:val="28"/>
          <w:szCs w:val="28"/>
        </w:rPr>
        <w:t xml:space="preserve">-го вида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рассчитываемый администрацией </w:t>
      </w:r>
      <w:r w:rsidR="004D7825" w:rsidRPr="002D2298">
        <w:rPr>
          <w:sz w:val="28"/>
          <w:szCs w:val="28"/>
        </w:rPr>
        <w:t>С</w:t>
      </w:r>
      <w:r w:rsidR="004D7825">
        <w:rPr>
          <w:sz w:val="28"/>
          <w:szCs w:val="28"/>
        </w:rPr>
        <w:t>тароирюкского</w:t>
      </w:r>
      <w:r w:rsidR="004D7825">
        <w:rPr>
          <w:rFonts w:eastAsiaTheme="minorEastAsia"/>
          <w:sz w:val="28"/>
          <w:szCs w:val="28"/>
        </w:rPr>
        <w:t xml:space="preserve"> сельского поселения, исходя из сроков и размеров повышения тарифов (цен);</w:t>
      </w:r>
    </w:p>
    <w:p w:rsidR="004D7825" w:rsidRDefault="004D7825" w:rsidP="004D7825">
      <w:pPr>
        <w:tabs>
          <w:tab w:val="left" w:pos="709"/>
          <w:tab w:val="left" w:pos="1276"/>
        </w:tabs>
        <w:jc w:val="both"/>
        <w:rPr>
          <w:rFonts w:eastAsiaTheme="minorEastAsia"/>
          <w:sz w:val="28"/>
          <w:szCs w:val="28"/>
        </w:rPr>
      </w:pPr>
    </w:p>
    <w:p w:rsidR="004D7825" w:rsidRDefault="000A5192" w:rsidP="004D7825">
      <w:pPr>
        <w:tabs>
          <w:tab w:val="left" w:pos="709"/>
          <w:tab w:val="left" w:pos="1276"/>
        </w:tabs>
        <w:jc w:val="both"/>
        <w:rPr>
          <w:rFonts w:eastAsiaTheme="minorEastAsia"/>
          <w:sz w:val="28"/>
          <w:szCs w:val="28"/>
        </w:rPr>
      </w:pPr>
      <m:oMath>
        <m:sSub>
          <m:sSubPr>
            <m:ctrlPr>
              <w:rPr>
                <w:rFonts w:ascii="Cambria Math" w:hAnsi="Cambria Math"/>
                <w:i/>
              </w:rPr>
            </m:ctrlPr>
          </m:sSubPr>
          <m:e>
            <m:r>
              <w:rPr>
                <w:rFonts w:ascii="Cambria Math" w:hAnsi="Cambria Math"/>
              </w:rPr>
              <m:t>БА</m:t>
            </m:r>
          </m:e>
          <m:sub>
            <m:r>
              <w:rPr>
                <w:rFonts w:ascii="Cambria Math" w:hAnsi="Cambria Math"/>
              </w:rPr>
              <m:t>МЗ</m:t>
            </m:r>
          </m:sub>
        </m:sSub>
        <m:d>
          <m:dPr>
            <m:ctrlPr>
              <w:rPr>
                <w:rFonts w:ascii="Cambria Math" w:hAnsi="Cambria Math"/>
                <w:i/>
              </w:rPr>
            </m:ctrlPr>
          </m:dPr>
          <m:e>
            <m:r>
              <w:rPr>
                <w:rFonts w:ascii="Cambria Math" w:hAnsi="Cambria Math"/>
                <w:lang w:val="en-US"/>
              </w:rPr>
              <m:t>i</m:t>
            </m:r>
          </m:e>
        </m:d>
      </m:oMath>
      <w:r w:rsidR="004D7825">
        <w:rPr>
          <w:rFonts w:eastAsiaTheme="minorEastAsia"/>
          <w:sz w:val="28"/>
          <w:szCs w:val="28"/>
        </w:rPr>
        <w:t xml:space="preserve"> - бюджетные ассигнования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муниципальных  казенных учреждений на оплату поставок товаров, выполнения работ, оказания услуг для муниципальных нужд </w:t>
      </w:r>
      <w:r w:rsidR="004D7825" w:rsidRPr="002D2298">
        <w:rPr>
          <w:sz w:val="28"/>
          <w:szCs w:val="28"/>
        </w:rPr>
        <w:t>С</w:t>
      </w:r>
      <w:r w:rsidR="004D7825">
        <w:rPr>
          <w:sz w:val="28"/>
          <w:szCs w:val="28"/>
        </w:rPr>
        <w:t>тароирюкского</w:t>
      </w:r>
      <w:r w:rsidR="004D7825">
        <w:rPr>
          <w:rFonts w:eastAsiaTheme="minorEastAsia"/>
          <w:sz w:val="28"/>
          <w:szCs w:val="28"/>
        </w:rPr>
        <w:t xml:space="preserve"> сельского поселения (за исключением бюджетных ассигнований на оплату коммунальных услуг), рассчитываемые по следующей формуле:</w:t>
      </w:r>
    </w:p>
    <w:p w:rsidR="004D7825" w:rsidRDefault="004D7825" w:rsidP="004D7825">
      <w:pPr>
        <w:tabs>
          <w:tab w:val="left" w:pos="709"/>
          <w:tab w:val="left" w:pos="1276"/>
        </w:tabs>
        <w:jc w:val="both"/>
        <w:rPr>
          <w:rFonts w:eastAsiaTheme="minorEastAsia"/>
          <w:sz w:val="28"/>
          <w:szCs w:val="28"/>
        </w:rPr>
      </w:pPr>
    </w:p>
    <w:p w:rsidR="004D7825" w:rsidRDefault="000A5192" w:rsidP="004D7825">
      <w:pPr>
        <w:tabs>
          <w:tab w:val="left" w:pos="709"/>
          <w:tab w:val="left" w:pos="1276"/>
        </w:tabs>
        <w:jc w:val="center"/>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МЗ</m:t>
            </m:r>
          </m:sub>
        </m:sSub>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БА</m:t>
            </m:r>
          </m:e>
          <m:sub>
            <m:r>
              <w:rPr>
                <w:rFonts w:ascii="Cambria Math" w:hAnsi="Cambria Math"/>
                <w:sz w:val="28"/>
                <w:szCs w:val="28"/>
              </w:rPr>
              <m:t>МЗ</m:t>
            </m:r>
          </m:sub>
        </m:sSub>
      </m:oMath>
      <w:r w:rsidR="004D7825">
        <w:rPr>
          <w:rFonts w:eastAsiaTheme="minorEastAsia"/>
          <w:sz w:val="28"/>
          <w:szCs w:val="28"/>
        </w:rPr>
        <w:t xml:space="preserve"> (7), где:</w:t>
      </w:r>
    </w:p>
    <w:p w:rsidR="004D7825" w:rsidRPr="00066732" w:rsidRDefault="000A5192" w:rsidP="004D7825">
      <w:pPr>
        <w:tabs>
          <w:tab w:val="left" w:pos="709"/>
          <w:tab w:val="left" w:pos="1276"/>
        </w:tabs>
        <w:jc w:val="both"/>
        <w:rPr>
          <w:sz w:val="28"/>
          <w:szCs w:val="28"/>
        </w:rPr>
      </w:pPr>
      <m:oMath>
        <m:sSub>
          <m:sSubPr>
            <m:ctrlPr>
              <w:rPr>
                <w:rFonts w:ascii="Cambria Math" w:hAnsi="Cambria Math"/>
                <w:i/>
              </w:rPr>
            </m:ctrlPr>
          </m:sSubPr>
          <m:e>
            <m:r>
              <w:rPr>
                <w:rFonts w:ascii="Cambria Math" w:hAnsi="Cambria Math"/>
              </w:rPr>
              <m:t>БА</m:t>
            </m:r>
          </m:e>
          <m:sub>
            <m:r>
              <w:rPr>
                <w:rFonts w:ascii="Cambria Math" w:hAnsi="Cambria Math"/>
              </w:rPr>
              <m:t>МЗ</m:t>
            </m:r>
          </m:sub>
        </m:sSub>
        <m:d>
          <m:dPr>
            <m:ctrlPr>
              <w:rPr>
                <w:rFonts w:ascii="Cambria Math" w:hAnsi="Cambria Math"/>
                <w:i/>
              </w:rPr>
            </m:ctrlPr>
          </m:dPr>
          <m:e>
            <m:r>
              <w:rPr>
                <w:rFonts w:ascii="Cambria Math" w:hAnsi="Cambria Math"/>
                <w:lang w:val="en-US"/>
              </w:rPr>
              <m:t>i</m:t>
            </m:r>
          </m:e>
        </m:d>
      </m:oMath>
      <w:r w:rsidR="004D7825">
        <w:rPr>
          <w:rFonts w:eastAsiaTheme="minorEastAsia"/>
          <w:sz w:val="28"/>
          <w:szCs w:val="28"/>
        </w:rPr>
        <w:t xml:space="preserve"> - бюджетные ассигнования в текущем финансовом году муниципальных казенных учреждений на оплату поставок товаров, выполнения работ, оказания услуг для муниципальных нужд </w:t>
      </w:r>
      <w:r w:rsidR="004D7825" w:rsidRPr="002D2298">
        <w:rPr>
          <w:sz w:val="28"/>
          <w:szCs w:val="28"/>
        </w:rPr>
        <w:t>С</w:t>
      </w:r>
      <w:r w:rsidR="004D7825">
        <w:rPr>
          <w:sz w:val="28"/>
          <w:szCs w:val="28"/>
        </w:rPr>
        <w:t>тароирюкского</w:t>
      </w:r>
      <w:r w:rsidR="004D7825">
        <w:rPr>
          <w:rFonts w:eastAsiaTheme="minorEastAsia"/>
          <w:sz w:val="28"/>
          <w:szCs w:val="28"/>
        </w:rPr>
        <w:t xml:space="preserve"> сельского поселения (за  исключением бюджетных ассигнований на оплату коммунальных услуг);</w:t>
      </w:r>
    </w:p>
    <w:p w:rsidR="004D7825" w:rsidRDefault="004D7825" w:rsidP="004D7825">
      <w:pPr>
        <w:tabs>
          <w:tab w:val="left" w:pos="993"/>
          <w:tab w:val="left" w:pos="1276"/>
        </w:tabs>
        <w:jc w:val="both"/>
        <w:rPr>
          <w:sz w:val="28"/>
          <w:szCs w:val="28"/>
        </w:rPr>
      </w:pPr>
    </w:p>
    <w:p w:rsidR="004D7825" w:rsidRPr="00306A2A" w:rsidRDefault="000A5192" w:rsidP="004D7825">
      <w:pPr>
        <w:tabs>
          <w:tab w:val="left" w:pos="993"/>
          <w:tab w:val="left" w:pos="1276"/>
        </w:tabs>
        <w:jc w:val="both"/>
        <w:rPr>
          <w:rFonts w:eastAsiaTheme="minorEastAsia"/>
          <w:color w:val="000000" w:themeColor="text1"/>
          <w:sz w:val="28"/>
          <w:szCs w:val="28"/>
        </w:rPr>
      </w:pPr>
      <m:oMath>
        <m:sSub>
          <m:sSubPr>
            <m:ctrlPr>
              <w:rPr>
                <w:rFonts w:ascii="Cambria Math" w:hAnsi="Cambria Math"/>
                <w:i/>
              </w:rPr>
            </m:ctrlPr>
          </m:sSubPr>
          <m:e>
            <m:r>
              <w:rPr>
                <w:rFonts w:ascii="Cambria Math" w:hAnsi="Cambria Math"/>
              </w:rPr>
              <m:t>БА</m:t>
            </m:r>
          </m:e>
          <m:sub>
            <m:r>
              <w:rPr>
                <w:rFonts w:ascii="Cambria Math" w:hAnsi="Cambria Math"/>
              </w:rPr>
              <m:t>НС</m:t>
            </m:r>
          </m:sub>
        </m:sSub>
        <m:d>
          <m:dPr>
            <m:ctrlPr>
              <w:rPr>
                <w:rFonts w:ascii="Cambria Math" w:hAnsi="Cambria Math"/>
                <w:i/>
              </w:rPr>
            </m:ctrlPr>
          </m:dPr>
          <m:e>
            <m:r>
              <w:rPr>
                <w:rFonts w:ascii="Cambria Math" w:hAnsi="Cambria Math"/>
                <w:lang w:val="en-US"/>
              </w:rPr>
              <m:t>i</m:t>
            </m:r>
          </m:e>
        </m:d>
      </m:oMath>
      <w:r w:rsidR="004D7825">
        <w:rPr>
          <w:rFonts w:eastAsiaTheme="minorEastAsia"/>
          <w:sz w:val="28"/>
          <w:szCs w:val="28"/>
        </w:rPr>
        <w:t xml:space="preserve"> - бюджетные ассигнования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на уплату муниципальными казенными учреждениями налогов, в качестве объекта налогообложения по которым признается соответствующее имущество, в том числе земельные участки, определяемые в соответствии с данными, представленными в администрацию </w:t>
      </w:r>
      <w:r w:rsidR="004D7825" w:rsidRPr="002D2298">
        <w:rPr>
          <w:sz w:val="28"/>
          <w:szCs w:val="28"/>
        </w:rPr>
        <w:t>С</w:t>
      </w:r>
      <w:r w:rsidR="004D7825">
        <w:rPr>
          <w:sz w:val="28"/>
          <w:szCs w:val="28"/>
        </w:rPr>
        <w:t>тароирюкского</w:t>
      </w:r>
      <w:r w:rsidR="004D7825">
        <w:rPr>
          <w:rFonts w:eastAsiaTheme="minorEastAsia"/>
          <w:sz w:val="28"/>
          <w:szCs w:val="28"/>
        </w:rPr>
        <w:t xml:space="preserve"> сельского поселения специалистом </w:t>
      </w:r>
      <w:proofErr w:type="gramStart"/>
      <w:r w:rsidR="004D7825">
        <w:rPr>
          <w:rFonts w:eastAsiaTheme="minorEastAsia"/>
          <w:sz w:val="28"/>
          <w:szCs w:val="28"/>
        </w:rPr>
        <w:t>по</w:t>
      </w:r>
      <w:proofErr w:type="gramEnd"/>
      <w:r w:rsidR="004D7825">
        <w:rPr>
          <w:rFonts w:eastAsiaTheme="minorEastAsia"/>
          <w:sz w:val="28"/>
          <w:szCs w:val="28"/>
        </w:rPr>
        <w:t xml:space="preserve"> </w:t>
      </w:r>
      <w:proofErr w:type="gramStart"/>
      <w:r w:rsidR="004D7825">
        <w:rPr>
          <w:rFonts w:eastAsiaTheme="minorEastAsia"/>
          <w:sz w:val="28"/>
          <w:szCs w:val="28"/>
        </w:rPr>
        <w:t>общим</w:t>
      </w:r>
      <w:proofErr w:type="gramEnd"/>
      <w:r w:rsidR="004D7825">
        <w:rPr>
          <w:rFonts w:eastAsiaTheme="minorEastAsia"/>
          <w:sz w:val="28"/>
          <w:szCs w:val="28"/>
        </w:rPr>
        <w:t xml:space="preserve"> вопросам.</w:t>
      </w:r>
    </w:p>
    <w:p w:rsidR="004D7825" w:rsidRPr="00306A2A" w:rsidRDefault="004D7825" w:rsidP="004D7825">
      <w:pPr>
        <w:pStyle w:val="a5"/>
        <w:numPr>
          <w:ilvl w:val="2"/>
          <w:numId w:val="2"/>
        </w:numPr>
        <w:tabs>
          <w:tab w:val="left" w:pos="993"/>
          <w:tab w:val="left" w:pos="1276"/>
        </w:tabs>
        <w:ind w:left="0" w:firstLine="709"/>
        <w:jc w:val="both"/>
        <w:rPr>
          <w:color w:val="000000" w:themeColor="text1"/>
          <w:sz w:val="28"/>
          <w:szCs w:val="28"/>
        </w:rPr>
      </w:pPr>
      <w:r w:rsidRPr="00306A2A">
        <w:rPr>
          <w:color w:val="000000" w:themeColor="text1"/>
          <w:sz w:val="28"/>
          <w:szCs w:val="28"/>
        </w:rPr>
        <w:t xml:space="preserve">На основе нормативного метода расчета бюджетных ассигнований для финансового обеспечения выполнения функций </w:t>
      </w:r>
      <w:r>
        <w:rPr>
          <w:color w:val="000000" w:themeColor="text1"/>
          <w:sz w:val="28"/>
          <w:szCs w:val="28"/>
        </w:rPr>
        <w:t>органов местного самоуправления</w:t>
      </w:r>
      <w:r w:rsidRPr="00306A2A">
        <w:rPr>
          <w:color w:val="000000" w:themeColor="text1"/>
          <w:sz w:val="28"/>
          <w:szCs w:val="28"/>
        </w:rPr>
        <w:t xml:space="preserve"> </w:t>
      </w:r>
      <w:r w:rsidRPr="002D2298">
        <w:rPr>
          <w:sz w:val="28"/>
          <w:szCs w:val="28"/>
        </w:rPr>
        <w:t>С</w:t>
      </w:r>
      <w:r>
        <w:rPr>
          <w:sz w:val="28"/>
          <w:szCs w:val="28"/>
        </w:rPr>
        <w:t>тароирюкского с</w:t>
      </w:r>
      <w:r>
        <w:rPr>
          <w:color w:val="000000" w:themeColor="text1"/>
          <w:sz w:val="28"/>
          <w:szCs w:val="28"/>
        </w:rPr>
        <w:t>ельского поселения</w:t>
      </w:r>
      <w:r w:rsidRPr="00306A2A">
        <w:rPr>
          <w:color w:val="000000" w:themeColor="text1"/>
          <w:sz w:val="28"/>
          <w:szCs w:val="28"/>
        </w:rPr>
        <w:t xml:space="preserve"> по каждому о</w:t>
      </w:r>
      <w:r>
        <w:rPr>
          <w:color w:val="000000" w:themeColor="text1"/>
          <w:sz w:val="28"/>
          <w:szCs w:val="28"/>
        </w:rPr>
        <w:t>ргану</w:t>
      </w:r>
      <w:r w:rsidRPr="00306A2A">
        <w:rPr>
          <w:color w:val="000000" w:themeColor="text1"/>
          <w:sz w:val="28"/>
          <w:szCs w:val="28"/>
        </w:rPr>
        <w:t xml:space="preserve"> по следующей формуле:</w:t>
      </w:r>
    </w:p>
    <w:p w:rsidR="004D7825" w:rsidRDefault="004D7825" w:rsidP="004D7825">
      <w:pPr>
        <w:pStyle w:val="a5"/>
        <w:tabs>
          <w:tab w:val="left" w:pos="993"/>
          <w:tab w:val="left" w:pos="1276"/>
        </w:tabs>
        <w:ind w:left="709"/>
        <w:jc w:val="both"/>
        <w:rPr>
          <w:sz w:val="28"/>
          <w:szCs w:val="28"/>
        </w:rPr>
      </w:pPr>
    </w:p>
    <w:p w:rsidR="004D7825" w:rsidRDefault="000A5192" w:rsidP="004D7825">
      <w:pPr>
        <w:pStyle w:val="a5"/>
        <w:tabs>
          <w:tab w:val="left" w:pos="993"/>
          <w:tab w:val="left" w:pos="1276"/>
        </w:tabs>
        <w:ind w:left="709"/>
        <w:jc w:val="center"/>
        <w:rPr>
          <w:rFonts w:eastAsiaTheme="minorEastAsia"/>
          <w:sz w:val="28"/>
          <w:szCs w:val="28"/>
        </w:rPr>
      </w:pPr>
      <m:oMath>
        <m:sSubSup>
          <m:sSubSupPr>
            <m:ctrlPr>
              <w:rPr>
                <w:rFonts w:ascii="Cambria Math" w:hAnsi="Cambria Math"/>
                <w:i/>
                <w:sz w:val="28"/>
                <w:szCs w:val="28"/>
              </w:rPr>
            </m:ctrlPr>
          </m:sSubSupPr>
          <m:e>
            <m:r>
              <w:rPr>
                <w:rFonts w:ascii="Cambria Math" w:hAnsi="Cambria Math"/>
                <w:sz w:val="28"/>
                <w:szCs w:val="28"/>
              </w:rPr>
              <m:t>БА</m:t>
            </m:r>
          </m:e>
          <m:sub>
            <m:r>
              <w:rPr>
                <w:rFonts w:ascii="Cambria Math" w:hAnsi="Cambria Math"/>
                <w:sz w:val="28"/>
                <w:szCs w:val="28"/>
              </w:rPr>
              <m:t>ОГВ</m:t>
            </m:r>
          </m:sub>
          <m:sup>
            <m:r>
              <w:rPr>
                <w:rFonts w:ascii="Cambria Math" w:hAnsi="Cambria Math"/>
                <w:sz w:val="28"/>
                <w:szCs w:val="28"/>
                <w:lang w:val="en-US"/>
              </w:rPr>
              <m:t>j</m:t>
            </m:r>
          </m:sup>
        </m:sSubSup>
        <m:d>
          <m:dPr>
            <m:ctrlPr>
              <w:rPr>
                <w:rFonts w:ascii="Cambria Math" w:hAnsi="Cambria Math"/>
                <w:i/>
                <w:sz w:val="28"/>
                <w:szCs w:val="28"/>
              </w:rPr>
            </m:ctrlPr>
          </m:dPr>
          <m:e>
            <m:r>
              <w:rPr>
                <w:rFonts w:ascii="Cambria Math" w:hAnsi="Cambria Math"/>
                <w:sz w:val="28"/>
                <w:szCs w:val="28"/>
                <w:lang w:val="en-US"/>
              </w:rPr>
              <m:t>i</m:t>
            </m:r>
          </m:e>
        </m:d>
        <m:r>
          <w:rPr>
            <w:rFonts w:ascii="Cambria Math" w:hAnsi="Cambria Math"/>
            <w:sz w:val="28"/>
            <w:szCs w:val="28"/>
          </w:rPr>
          <m:t>=Н×</m:t>
        </m:r>
        <m:sSup>
          <m:sSupPr>
            <m:ctrlPr>
              <w:rPr>
                <w:rFonts w:ascii="Cambria Math" w:hAnsi="Cambria Math"/>
                <w:i/>
                <w:sz w:val="28"/>
                <w:szCs w:val="28"/>
              </w:rPr>
            </m:ctrlPr>
          </m:sSupPr>
          <m:e>
            <m:r>
              <w:rPr>
                <w:rFonts w:ascii="Cambria Math" w:hAnsi="Cambria Math"/>
                <w:sz w:val="28"/>
                <w:szCs w:val="28"/>
              </w:rPr>
              <m:t>Ч</m:t>
            </m:r>
          </m:e>
          <m:sup>
            <m:r>
              <w:rPr>
                <w:rFonts w:ascii="Cambria Math" w:hAnsi="Cambria Math"/>
                <w:sz w:val="28"/>
                <w:szCs w:val="28"/>
                <w:lang w:val="en-US"/>
              </w:rPr>
              <m:t>j</m:t>
            </m:r>
          </m:sup>
        </m:s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БА</m:t>
            </m:r>
          </m:e>
          <m:sub>
            <m:r>
              <w:rPr>
                <w:rFonts w:ascii="Cambria Math" w:hAnsi="Cambria Math"/>
                <w:sz w:val="28"/>
                <w:szCs w:val="28"/>
              </w:rPr>
              <m:t>КР</m:t>
            </m:r>
          </m:sub>
          <m:sup>
            <m:r>
              <w:rPr>
                <w:rFonts w:ascii="Cambria Math" w:hAnsi="Cambria Math"/>
                <w:sz w:val="28"/>
                <w:szCs w:val="28"/>
                <w:lang w:val="en-US"/>
              </w:rPr>
              <m:t>j</m:t>
            </m:r>
          </m:sup>
        </m:sSubSup>
        <m:r>
          <w:rPr>
            <w:rFonts w:ascii="Cambria Math" w:hAnsi="Cambria Math"/>
            <w:sz w:val="28"/>
            <w:szCs w:val="28"/>
          </w:rPr>
          <m:t>(</m:t>
        </m:r>
        <m:r>
          <w:rPr>
            <w:rFonts w:ascii="Cambria Math" w:hAnsi="Cambria Math"/>
            <w:sz w:val="28"/>
            <w:szCs w:val="28"/>
            <w:lang w:val="en-US"/>
          </w:rPr>
          <m:t>i</m:t>
        </m:r>
        <m:r>
          <w:rPr>
            <w:rFonts w:ascii="Cambria Math" w:hAnsi="Cambria Math"/>
            <w:sz w:val="28"/>
            <w:szCs w:val="28"/>
          </w:rPr>
          <m:t>)</m:t>
        </m:r>
      </m:oMath>
      <w:r w:rsidR="004D7825">
        <w:rPr>
          <w:rFonts w:eastAsiaTheme="minorEastAsia"/>
          <w:sz w:val="28"/>
          <w:szCs w:val="28"/>
        </w:rPr>
        <w:t xml:space="preserve">   (8), где:</w:t>
      </w:r>
    </w:p>
    <w:p w:rsidR="004D7825" w:rsidRDefault="004D7825" w:rsidP="004D7825">
      <w:pPr>
        <w:pStyle w:val="a5"/>
        <w:tabs>
          <w:tab w:val="left" w:pos="993"/>
          <w:tab w:val="left" w:pos="1276"/>
        </w:tabs>
        <w:ind w:left="0"/>
        <w:jc w:val="both"/>
        <w:rPr>
          <w:sz w:val="28"/>
          <w:szCs w:val="28"/>
        </w:rPr>
      </w:pPr>
    </w:p>
    <w:p w:rsidR="004D7825" w:rsidRDefault="000A5192" w:rsidP="004D7825">
      <w:pPr>
        <w:pStyle w:val="a5"/>
        <w:tabs>
          <w:tab w:val="left" w:pos="993"/>
          <w:tab w:val="left" w:pos="1276"/>
        </w:tabs>
        <w:ind w:left="0"/>
        <w:jc w:val="both"/>
        <w:rPr>
          <w:rFonts w:eastAsiaTheme="minorEastAsia"/>
          <w:sz w:val="28"/>
          <w:szCs w:val="28"/>
        </w:rPr>
      </w:pPr>
      <m:oMath>
        <m:sSubSup>
          <m:sSubSupPr>
            <m:ctrlPr>
              <w:rPr>
                <w:rFonts w:ascii="Cambria Math" w:hAnsi="Cambria Math"/>
                <w:i/>
              </w:rPr>
            </m:ctrlPr>
          </m:sSubSupPr>
          <m:e>
            <m:r>
              <w:rPr>
                <w:rFonts w:ascii="Cambria Math" w:hAnsi="Cambria Math"/>
              </w:rPr>
              <m:t>БА</m:t>
            </m:r>
          </m:e>
          <m:sub>
            <m:r>
              <w:rPr>
                <w:rFonts w:ascii="Cambria Math" w:hAnsi="Cambria Math"/>
              </w:rPr>
              <m:t>ОГВ</m:t>
            </m:r>
          </m:sub>
          <m:sup>
            <m:r>
              <w:rPr>
                <w:rFonts w:ascii="Cambria Math" w:hAnsi="Cambria Math"/>
                <w:lang w:val="en-US"/>
              </w:rPr>
              <m:t>j</m:t>
            </m:r>
          </m:sup>
        </m:sSubSup>
        <m:d>
          <m:dPr>
            <m:ctrlPr>
              <w:rPr>
                <w:rFonts w:ascii="Cambria Math" w:hAnsi="Cambria Math"/>
                <w:i/>
              </w:rPr>
            </m:ctrlPr>
          </m:dPr>
          <m:e>
            <m:r>
              <w:rPr>
                <w:rFonts w:ascii="Cambria Math" w:hAnsi="Cambria Math"/>
                <w:lang w:val="en-US"/>
              </w:rPr>
              <m:t>i</m:t>
            </m:r>
          </m:e>
        </m:d>
      </m:oMath>
      <w:r w:rsidR="004D7825">
        <w:rPr>
          <w:rFonts w:eastAsiaTheme="minorEastAsia"/>
          <w:sz w:val="28"/>
          <w:szCs w:val="28"/>
        </w:rPr>
        <w:t xml:space="preserve"> – бюджетные ассигнования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 на финансовое обеспечение </w:t>
      </w:r>
      <w:proofErr w:type="gramStart"/>
      <w:r w:rsidR="004D7825">
        <w:rPr>
          <w:rFonts w:eastAsiaTheme="minorEastAsia"/>
          <w:sz w:val="28"/>
          <w:szCs w:val="28"/>
        </w:rPr>
        <w:t>выполнения функций органов местного самоуправления поселения</w:t>
      </w:r>
      <w:proofErr w:type="gramEnd"/>
      <w:r w:rsidR="004D7825">
        <w:rPr>
          <w:rFonts w:eastAsiaTheme="minorEastAsia"/>
          <w:sz w:val="28"/>
          <w:szCs w:val="28"/>
        </w:rPr>
        <w:t xml:space="preserve"> по </w:t>
      </w:r>
      <w:r w:rsidR="004D7825">
        <w:rPr>
          <w:rFonts w:eastAsiaTheme="minorEastAsia"/>
          <w:sz w:val="28"/>
          <w:szCs w:val="28"/>
          <w:lang w:val="en-US"/>
        </w:rPr>
        <w:t>j</w:t>
      </w:r>
      <w:r w:rsidR="004D7825">
        <w:rPr>
          <w:rFonts w:eastAsiaTheme="minorEastAsia"/>
          <w:sz w:val="28"/>
          <w:szCs w:val="28"/>
        </w:rPr>
        <w:t>-</w:t>
      </w:r>
      <w:proofErr w:type="spellStart"/>
      <w:r w:rsidR="004D7825">
        <w:rPr>
          <w:rFonts w:eastAsiaTheme="minorEastAsia"/>
          <w:sz w:val="28"/>
          <w:szCs w:val="28"/>
        </w:rPr>
        <w:t>му</w:t>
      </w:r>
      <w:proofErr w:type="spellEnd"/>
      <w:r w:rsidR="004D7825">
        <w:rPr>
          <w:rFonts w:eastAsiaTheme="minorEastAsia"/>
          <w:sz w:val="28"/>
          <w:szCs w:val="28"/>
        </w:rPr>
        <w:t xml:space="preserve"> органу;</w:t>
      </w:r>
    </w:p>
    <w:p w:rsidR="004D7825" w:rsidRDefault="004D7825" w:rsidP="004D7825">
      <w:pPr>
        <w:pStyle w:val="a5"/>
        <w:tabs>
          <w:tab w:val="left" w:pos="993"/>
          <w:tab w:val="left" w:pos="1276"/>
        </w:tabs>
        <w:ind w:left="0"/>
        <w:jc w:val="both"/>
        <w:rPr>
          <w:rFonts w:eastAsiaTheme="minorEastAsia"/>
          <w:sz w:val="28"/>
          <w:szCs w:val="28"/>
        </w:rPr>
      </w:pPr>
      <w:r w:rsidRPr="00E06C78">
        <w:rPr>
          <w:rFonts w:eastAsiaTheme="minorEastAsia"/>
        </w:rPr>
        <w:t>Н</w:t>
      </w:r>
      <w:r>
        <w:rPr>
          <w:rFonts w:eastAsiaTheme="minorEastAsia"/>
          <w:sz w:val="28"/>
          <w:szCs w:val="28"/>
        </w:rPr>
        <w:t xml:space="preserve"> – финансовый норматив на обеспечение </w:t>
      </w:r>
      <w:proofErr w:type="gramStart"/>
      <w:r>
        <w:rPr>
          <w:rFonts w:eastAsiaTheme="minorEastAsia"/>
          <w:sz w:val="28"/>
          <w:szCs w:val="28"/>
        </w:rPr>
        <w:t>выполнения функций органов местного самоуправления поселения</w:t>
      </w:r>
      <w:proofErr w:type="gramEnd"/>
      <w:r>
        <w:rPr>
          <w:rFonts w:eastAsiaTheme="minorEastAsia"/>
          <w:sz w:val="28"/>
          <w:szCs w:val="28"/>
        </w:rPr>
        <w:t>;</w:t>
      </w:r>
    </w:p>
    <w:p w:rsidR="004D7825" w:rsidRDefault="000A5192" w:rsidP="004D7825">
      <w:pPr>
        <w:pStyle w:val="a5"/>
        <w:tabs>
          <w:tab w:val="left" w:pos="993"/>
          <w:tab w:val="left" w:pos="1276"/>
        </w:tabs>
        <w:ind w:left="0"/>
        <w:jc w:val="both"/>
        <w:rPr>
          <w:rFonts w:eastAsiaTheme="minorEastAsia"/>
          <w:sz w:val="28"/>
          <w:szCs w:val="28"/>
        </w:rPr>
      </w:pPr>
      <m:oMath>
        <m:sSup>
          <m:sSupPr>
            <m:ctrlPr>
              <w:rPr>
                <w:rFonts w:ascii="Cambria Math" w:hAnsi="Cambria Math"/>
                <w:i/>
              </w:rPr>
            </m:ctrlPr>
          </m:sSupPr>
          <m:e>
            <m:r>
              <w:rPr>
                <w:rFonts w:ascii="Cambria Math" w:hAnsi="Cambria Math"/>
              </w:rPr>
              <m:t>Ч</m:t>
            </m:r>
          </m:e>
          <m:sup>
            <m:r>
              <w:rPr>
                <w:rFonts w:ascii="Cambria Math" w:hAnsi="Cambria Math"/>
                <w:lang w:val="en-US"/>
              </w:rPr>
              <m:t>j</m:t>
            </m:r>
          </m:sup>
        </m:sSup>
      </m:oMath>
      <w:r w:rsidR="004D7825">
        <w:rPr>
          <w:rFonts w:eastAsiaTheme="minorEastAsia"/>
          <w:sz w:val="28"/>
          <w:szCs w:val="28"/>
        </w:rPr>
        <w:t xml:space="preserve"> - предельная штатная численность </w:t>
      </w:r>
      <w:r w:rsidR="004D7825">
        <w:rPr>
          <w:rFonts w:eastAsiaTheme="minorEastAsia"/>
          <w:sz w:val="28"/>
          <w:szCs w:val="28"/>
          <w:lang w:val="en-US"/>
        </w:rPr>
        <w:t>j</w:t>
      </w:r>
      <w:r w:rsidR="004D7825">
        <w:rPr>
          <w:rFonts w:eastAsiaTheme="minorEastAsia"/>
          <w:sz w:val="28"/>
          <w:szCs w:val="28"/>
        </w:rPr>
        <w:t xml:space="preserve">-го органа местного самоуправления </w:t>
      </w:r>
      <w:r w:rsidR="004D7825" w:rsidRPr="002D2298">
        <w:rPr>
          <w:sz w:val="28"/>
          <w:szCs w:val="28"/>
        </w:rPr>
        <w:t>С</w:t>
      </w:r>
      <w:r w:rsidR="004D7825">
        <w:rPr>
          <w:sz w:val="28"/>
          <w:szCs w:val="28"/>
        </w:rPr>
        <w:t>тароирюкского</w:t>
      </w:r>
      <w:r w:rsidR="004D7825">
        <w:rPr>
          <w:rFonts w:eastAsiaTheme="minorEastAsia"/>
          <w:sz w:val="28"/>
          <w:szCs w:val="28"/>
        </w:rPr>
        <w:t xml:space="preserve"> сельского поселения;</w:t>
      </w:r>
    </w:p>
    <w:p w:rsidR="004D7825" w:rsidRDefault="000A5192" w:rsidP="004D7825">
      <w:pPr>
        <w:pStyle w:val="a5"/>
        <w:shd w:val="clear" w:color="auto" w:fill="FFFFFF" w:themeFill="background1"/>
        <w:tabs>
          <w:tab w:val="left" w:pos="993"/>
          <w:tab w:val="left" w:pos="1276"/>
        </w:tabs>
        <w:ind w:left="0"/>
        <w:jc w:val="both"/>
        <w:rPr>
          <w:rFonts w:eastAsiaTheme="minorEastAsia"/>
          <w:sz w:val="28"/>
          <w:szCs w:val="28"/>
        </w:rPr>
      </w:pPr>
      <m:oMath>
        <m:sSubSup>
          <m:sSubSupPr>
            <m:ctrlPr>
              <w:rPr>
                <w:rFonts w:ascii="Cambria Math" w:hAnsi="Cambria Math"/>
                <w:i/>
              </w:rPr>
            </m:ctrlPr>
          </m:sSubSupPr>
          <m:e>
            <m:r>
              <w:rPr>
                <w:rFonts w:ascii="Cambria Math" w:hAnsi="Cambria Math"/>
              </w:rPr>
              <m:t>БА</m:t>
            </m:r>
          </m:e>
          <m:sub>
            <m:r>
              <w:rPr>
                <w:rFonts w:ascii="Cambria Math" w:hAnsi="Cambria Math"/>
              </w:rPr>
              <m:t>КР</m:t>
            </m:r>
          </m:sub>
          <m:sup>
            <m:r>
              <w:rPr>
                <w:rFonts w:ascii="Cambria Math" w:hAnsi="Cambria Math"/>
                <w:lang w:val="en-US"/>
              </w:rPr>
              <m:t>j</m:t>
            </m:r>
          </m:sup>
        </m:sSubSup>
        <m:r>
          <w:rPr>
            <w:rFonts w:ascii="Cambria Math" w:hAnsi="Cambria Math"/>
          </w:rPr>
          <m:t>(</m:t>
        </m:r>
        <m:r>
          <w:rPr>
            <w:rFonts w:ascii="Cambria Math" w:hAnsi="Cambria Math"/>
            <w:lang w:val="en-US"/>
          </w:rPr>
          <m:t>i</m:t>
        </m:r>
        <m:r>
          <w:rPr>
            <w:rFonts w:ascii="Cambria Math" w:hAnsi="Cambria Math"/>
          </w:rPr>
          <m:t>)</m:t>
        </m:r>
      </m:oMath>
      <w:r w:rsidR="004D7825" w:rsidRPr="00AB4FA1">
        <w:rPr>
          <w:rFonts w:eastAsiaTheme="minorEastAsia"/>
          <w:sz w:val="28"/>
          <w:szCs w:val="28"/>
        </w:rPr>
        <w:t xml:space="preserve"> - бюджетные ассигнования в </w:t>
      </w:r>
      <w:proofErr w:type="spellStart"/>
      <w:r w:rsidR="004D7825" w:rsidRPr="00AB4FA1">
        <w:rPr>
          <w:rFonts w:eastAsiaTheme="minorEastAsia"/>
          <w:sz w:val="28"/>
          <w:szCs w:val="28"/>
          <w:lang w:val="en-US"/>
        </w:rPr>
        <w:t>i</w:t>
      </w:r>
      <w:proofErr w:type="spellEnd"/>
      <w:r w:rsidR="004D7825" w:rsidRPr="00AB4FA1">
        <w:rPr>
          <w:rFonts w:eastAsiaTheme="minorEastAsia"/>
          <w:sz w:val="28"/>
          <w:szCs w:val="28"/>
        </w:rPr>
        <w:t>-</w:t>
      </w:r>
      <w:proofErr w:type="spellStart"/>
      <w:r w:rsidR="004D7825" w:rsidRPr="00AB4FA1">
        <w:rPr>
          <w:rFonts w:eastAsiaTheme="minorEastAsia"/>
          <w:sz w:val="28"/>
          <w:szCs w:val="28"/>
        </w:rPr>
        <w:t>ом</w:t>
      </w:r>
      <w:proofErr w:type="spellEnd"/>
      <w:r w:rsidR="004D7825" w:rsidRPr="00AB4FA1">
        <w:rPr>
          <w:rFonts w:eastAsiaTheme="minorEastAsia"/>
          <w:sz w:val="28"/>
          <w:szCs w:val="28"/>
        </w:rPr>
        <w:t xml:space="preserve"> финансовом году на оплату коммунальных услуг рассчитываемые по формуле 5 (6) настоящей Методики применительно к органам </w:t>
      </w:r>
      <w:r w:rsidR="004D7825">
        <w:rPr>
          <w:rFonts w:eastAsiaTheme="minorEastAsia"/>
          <w:sz w:val="28"/>
          <w:szCs w:val="28"/>
        </w:rPr>
        <w:t xml:space="preserve">местного самоуправления </w:t>
      </w:r>
      <w:r w:rsidR="004D7825" w:rsidRPr="002D2298">
        <w:rPr>
          <w:sz w:val="28"/>
          <w:szCs w:val="28"/>
        </w:rPr>
        <w:t>С</w:t>
      </w:r>
      <w:r w:rsidR="004D7825">
        <w:rPr>
          <w:sz w:val="28"/>
          <w:szCs w:val="28"/>
        </w:rPr>
        <w:t xml:space="preserve">тароирюкского </w:t>
      </w:r>
      <w:r w:rsidR="004D7825">
        <w:rPr>
          <w:rFonts w:eastAsiaTheme="minorEastAsia"/>
          <w:sz w:val="28"/>
          <w:szCs w:val="28"/>
        </w:rPr>
        <w:t>сельского поселения</w:t>
      </w:r>
      <w:r w:rsidR="004D7825" w:rsidRPr="00AB4FA1">
        <w:rPr>
          <w:rFonts w:eastAsiaTheme="minorEastAsia"/>
          <w:sz w:val="28"/>
          <w:szCs w:val="28"/>
        </w:rPr>
        <w:t xml:space="preserve"> при наличии у них соответствующих расходов.</w:t>
      </w:r>
    </w:p>
    <w:p w:rsidR="004D7825" w:rsidRPr="0069409C" w:rsidRDefault="004D7825" w:rsidP="004D7825">
      <w:pPr>
        <w:pStyle w:val="a5"/>
        <w:numPr>
          <w:ilvl w:val="0"/>
          <w:numId w:val="2"/>
        </w:numPr>
        <w:tabs>
          <w:tab w:val="left" w:pos="993"/>
          <w:tab w:val="left" w:pos="1276"/>
        </w:tabs>
        <w:ind w:left="0" w:firstLine="709"/>
        <w:jc w:val="both"/>
        <w:rPr>
          <w:rFonts w:eastAsiaTheme="minorEastAsia"/>
          <w:sz w:val="28"/>
          <w:szCs w:val="28"/>
        </w:rPr>
      </w:pPr>
      <w:r>
        <w:rPr>
          <w:rFonts w:eastAsiaTheme="minorEastAsia"/>
          <w:sz w:val="28"/>
          <w:szCs w:val="28"/>
        </w:rPr>
        <w:t xml:space="preserve">Планирование бюджетных ассигнований на социальное обеспечение населения осуществляется на </w:t>
      </w:r>
      <w:r w:rsidRPr="0069409C">
        <w:rPr>
          <w:rFonts w:eastAsiaTheme="minorEastAsia"/>
          <w:sz w:val="28"/>
          <w:szCs w:val="28"/>
        </w:rPr>
        <w:t xml:space="preserve">предоставление социальных </w:t>
      </w:r>
      <w:proofErr w:type="gramStart"/>
      <w:r w:rsidRPr="0069409C">
        <w:rPr>
          <w:rFonts w:eastAsiaTheme="minorEastAsia"/>
          <w:sz w:val="28"/>
          <w:szCs w:val="28"/>
        </w:rPr>
        <w:t>выплат граждан</w:t>
      </w:r>
      <w:proofErr w:type="gramEnd"/>
      <w:r w:rsidRPr="0069409C">
        <w:rPr>
          <w:rFonts w:eastAsiaTheme="minorEastAsia"/>
          <w:sz w:val="28"/>
          <w:szCs w:val="28"/>
        </w:rPr>
        <w:t>.</w:t>
      </w:r>
    </w:p>
    <w:p w:rsidR="004D7825" w:rsidRDefault="004D7825" w:rsidP="004D7825">
      <w:pPr>
        <w:pStyle w:val="a5"/>
        <w:tabs>
          <w:tab w:val="left" w:pos="993"/>
          <w:tab w:val="left" w:pos="1276"/>
        </w:tabs>
        <w:ind w:left="0" w:firstLine="709"/>
        <w:jc w:val="both"/>
        <w:rPr>
          <w:rFonts w:eastAsiaTheme="minorEastAsia"/>
          <w:sz w:val="28"/>
          <w:szCs w:val="28"/>
        </w:rPr>
      </w:pPr>
      <w:r>
        <w:rPr>
          <w:rFonts w:eastAsiaTheme="minorEastAsia"/>
          <w:sz w:val="28"/>
          <w:szCs w:val="28"/>
        </w:rPr>
        <w:t>Объем бюджетных ассигнований на предоставление социальных  выплат гражданам определяется на основе планового метода расчета бюджетных ассигнований раздельно по каждому виду обязательств в виде пенсий, пособий, компенсаций и других социальных выплат по следующим формулам:</w:t>
      </w:r>
    </w:p>
    <w:p w:rsidR="004D7825" w:rsidRDefault="004D7825" w:rsidP="004D7825">
      <w:pPr>
        <w:pStyle w:val="a5"/>
        <w:numPr>
          <w:ilvl w:val="0"/>
          <w:numId w:val="3"/>
        </w:numPr>
        <w:tabs>
          <w:tab w:val="left" w:pos="567"/>
          <w:tab w:val="left" w:pos="1276"/>
        </w:tabs>
        <w:ind w:left="0" w:firstLine="284"/>
        <w:jc w:val="both"/>
        <w:rPr>
          <w:rFonts w:eastAsiaTheme="minorEastAsia"/>
          <w:sz w:val="28"/>
          <w:szCs w:val="28"/>
        </w:rPr>
      </w:pPr>
      <w:r>
        <w:rPr>
          <w:rFonts w:eastAsiaTheme="minorEastAsia"/>
          <w:sz w:val="28"/>
          <w:szCs w:val="28"/>
        </w:rPr>
        <w:t>в  случае, когда установлен фиксированный размер социальной выплаты:</w:t>
      </w:r>
    </w:p>
    <w:p w:rsidR="004D7825" w:rsidRDefault="004D7825" w:rsidP="004D7825">
      <w:pPr>
        <w:pStyle w:val="a5"/>
        <w:tabs>
          <w:tab w:val="left" w:pos="567"/>
          <w:tab w:val="left" w:pos="1276"/>
        </w:tabs>
        <w:ind w:left="284"/>
        <w:jc w:val="both"/>
        <w:rPr>
          <w:rFonts w:eastAsiaTheme="minorEastAsia"/>
          <w:sz w:val="28"/>
          <w:szCs w:val="28"/>
        </w:rPr>
      </w:pPr>
    </w:p>
    <w:p w:rsidR="004D7825" w:rsidRDefault="000A5192" w:rsidP="004D7825">
      <w:pPr>
        <w:tabs>
          <w:tab w:val="left" w:pos="567"/>
          <w:tab w:val="left" w:pos="1276"/>
        </w:tabs>
        <w:jc w:val="center"/>
        <w:rPr>
          <w:rFonts w:eastAsiaTheme="minorEastAsia"/>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БА</m:t>
            </m:r>
          </m:e>
          <m:sub>
            <m:r>
              <w:rPr>
                <w:rFonts w:ascii="Cambria Math" w:eastAsiaTheme="minorEastAsia" w:hAnsi="Cambria Math"/>
                <w:sz w:val="28"/>
                <w:szCs w:val="28"/>
              </w:rPr>
              <m:t>В</m:t>
            </m:r>
          </m:sub>
        </m:sSub>
        <m:d>
          <m:dPr>
            <m:ctrlPr>
              <w:rPr>
                <w:rFonts w:ascii="Cambria Math" w:eastAsiaTheme="minorEastAsia" w:hAnsi="Cambria Math"/>
                <w:i/>
                <w:sz w:val="28"/>
                <w:szCs w:val="28"/>
              </w:rPr>
            </m:ctrlPr>
          </m:dPr>
          <m:e>
            <m:r>
              <w:rPr>
                <w:rFonts w:ascii="Cambria Math" w:eastAsiaTheme="minorEastAsia" w:hAnsi="Cambria Math"/>
                <w:sz w:val="28"/>
                <w:szCs w:val="28"/>
                <w:lang w:val="en-US"/>
              </w:rPr>
              <m:t>i</m:t>
            </m:r>
          </m:e>
        </m:d>
        <m:r>
          <w:rPr>
            <w:rFonts w:ascii="Cambria Math" w:eastAsiaTheme="minorEastAsia" w:hAnsi="Cambria Math"/>
            <w:sz w:val="28"/>
            <w:szCs w:val="28"/>
          </w:rPr>
          <m:t>=</m:t>
        </m:r>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j=1</m:t>
            </m:r>
          </m:sub>
          <m:sup>
            <m:r>
              <w:rPr>
                <w:rFonts w:ascii="Cambria Math" w:eastAsiaTheme="minorEastAsia" w:hAnsi="Cambria Math"/>
                <w:sz w:val="28"/>
                <w:szCs w:val="28"/>
                <w:lang w:val="en-US"/>
              </w:rPr>
              <m:t>n</m:t>
            </m:r>
          </m:sup>
          <m:e>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j</m:t>
                </m:r>
              </m:sup>
            </m:sSup>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K</m:t>
                </m:r>
              </m:e>
              <m:sub>
                <m:r>
                  <w:rPr>
                    <w:rFonts w:ascii="Cambria Math" w:eastAsiaTheme="minorEastAsia" w:hAnsi="Cambria Math"/>
                    <w:sz w:val="28"/>
                    <w:szCs w:val="28"/>
                  </w:rPr>
                  <m:t>B</m:t>
                </m:r>
              </m:sub>
              <m:sup>
                <m:r>
                  <w:rPr>
                    <w:rFonts w:ascii="Cambria Math" w:eastAsiaTheme="minorEastAsia" w:hAnsi="Cambria Math"/>
                    <w:sz w:val="28"/>
                    <w:szCs w:val="28"/>
                  </w:rPr>
                  <m:t>j</m:t>
                </m:r>
              </m:sup>
            </m:sSub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Ч</m:t>
                </m:r>
              </m:e>
              <m:sup>
                <m:r>
                  <w:rPr>
                    <w:rFonts w:ascii="Cambria Math" w:eastAsiaTheme="minorEastAsia" w:hAnsi="Cambria Math"/>
                    <w:sz w:val="28"/>
                    <w:szCs w:val="28"/>
                    <w:lang w:val="en-US"/>
                  </w:rPr>
                  <m:t>j</m:t>
                </m:r>
              </m:sup>
            </m:sSup>
            <m:r>
              <w:rPr>
                <w:rFonts w:ascii="Cambria Math" w:eastAsiaTheme="minorEastAsia" w:hAnsi="Cambria Math"/>
                <w:sz w:val="28"/>
                <w:szCs w:val="28"/>
              </w:rPr>
              <m:t>(</m:t>
            </m:r>
            <m:r>
              <w:rPr>
                <w:rFonts w:ascii="Cambria Math" w:eastAsiaTheme="minorEastAsia" w:hAnsi="Cambria Math"/>
                <w:sz w:val="28"/>
                <w:szCs w:val="28"/>
                <w:lang w:val="en-US"/>
              </w:rPr>
              <m:t>i</m:t>
            </m:r>
            <m:r>
              <w:rPr>
                <w:rFonts w:ascii="Cambria Math" w:eastAsiaTheme="minorEastAsia" w:hAnsi="Cambria Math"/>
                <w:sz w:val="28"/>
                <w:szCs w:val="28"/>
              </w:rPr>
              <m:t>)×12+</m:t>
            </m:r>
            <m:sSup>
              <m:sSupPr>
                <m:ctrlPr>
                  <w:rPr>
                    <w:rFonts w:ascii="Cambria Math" w:eastAsiaTheme="minorEastAsia" w:hAnsi="Cambria Math"/>
                    <w:i/>
                    <w:sz w:val="28"/>
                    <w:szCs w:val="28"/>
                  </w:rPr>
                </m:ctrlPr>
              </m:sSupPr>
              <m:e>
                <m:r>
                  <w:rPr>
                    <w:rFonts w:ascii="Cambria Math" w:eastAsiaTheme="minorEastAsia" w:hAnsi="Cambria Math"/>
                    <w:sz w:val="28"/>
                    <w:szCs w:val="28"/>
                  </w:rPr>
                  <m:t>П</m:t>
                </m:r>
              </m:e>
              <m:sup>
                <m:r>
                  <w:rPr>
                    <w:rFonts w:ascii="Cambria Math" w:eastAsiaTheme="minorEastAsia" w:hAnsi="Cambria Math"/>
                    <w:sz w:val="28"/>
                    <w:szCs w:val="28"/>
                    <w:lang w:val="en-US"/>
                  </w:rPr>
                  <m:t>j</m:t>
                </m:r>
              </m:sup>
            </m:sSup>
            <m:r>
              <w:rPr>
                <w:rFonts w:ascii="Cambria Math" w:eastAsiaTheme="minorEastAsia" w:hAnsi="Cambria Math"/>
                <w:sz w:val="28"/>
                <w:szCs w:val="28"/>
              </w:rPr>
              <m:t>)</m:t>
            </m:r>
          </m:e>
        </m:nary>
      </m:oMath>
      <w:r w:rsidR="004D7825">
        <w:rPr>
          <w:rFonts w:eastAsiaTheme="minorEastAsia"/>
          <w:sz w:val="28"/>
          <w:szCs w:val="28"/>
        </w:rPr>
        <w:t xml:space="preserve">   (9), где:</w:t>
      </w:r>
    </w:p>
    <w:p w:rsidR="004D7825" w:rsidRDefault="000A5192" w:rsidP="004D7825">
      <w:pPr>
        <w:tabs>
          <w:tab w:val="left" w:pos="567"/>
          <w:tab w:val="left" w:pos="1276"/>
        </w:tabs>
        <w:jc w:val="both"/>
        <w:rPr>
          <w:rFonts w:eastAsiaTheme="minorEastAsia"/>
          <w:sz w:val="28"/>
          <w:szCs w:val="28"/>
        </w:rPr>
      </w:pPr>
      <m:oMath>
        <m:sSub>
          <m:sSubPr>
            <m:ctrlPr>
              <w:rPr>
                <w:rFonts w:ascii="Cambria Math" w:eastAsiaTheme="minorEastAsia" w:hAnsi="Cambria Math"/>
                <w:i/>
              </w:rPr>
            </m:ctrlPr>
          </m:sSubPr>
          <m:e>
            <m:r>
              <w:rPr>
                <w:rFonts w:ascii="Cambria Math" w:eastAsiaTheme="minorEastAsia" w:hAnsi="Cambria Math"/>
              </w:rPr>
              <m:t>БА</m:t>
            </m:r>
          </m:e>
          <m:sub>
            <m:r>
              <w:rPr>
                <w:rFonts w:ascii="Cambria Math" w:eastAsiaTheme="minorEastAsia" w:hAnsi="Cambria Math"/>
              </w:rPr>
              <m:t>В</m:t>
            </m:r>
          </m:sub>
        </m:sSub>
        <m:d>
          <m:dPr>
            <m:ctrlPr>
              <w:rPr>
                <w:rFonts w:ascii="Cambria Math" w:eastAsiaTheme="minorEastAsia" w:hAnsi="Cambria Math"/>
                <w:i/>
              </w:rPr>
            </m:ctrlPr>
          </m:dPr>
          <m:e>
            <m:r>
              <w:rPr>
                <w:rFonts w:ascii="Cambria Math" w:eastAsiaTheme="minorEastAsia" w:hAnsi="Cambria Math"/>
                <w:lang w:val="en-US"/>
              </w:rPr>
              <m:t>i</m:t>
            </m:r>
          </m:e>
        </m:d>
      </m:oMath>
      <w:r w:rsidR="004D7825">
        <w:rPr>
          <w:rFonts w:eastAsiaTheme="minorEastAsia"/>
        </w:rPr>
        <w:t xml:space="preserve"> </w:t>
      </w:r>
      <w:r w:rsidR="004D7825">
        <w:rPr>
          <w:rFonts w:eastAsiaTheme="minorEastAsia"/>
          <w:sz w:val="28"/>
          <w:szCs w:val="28"/>
        </w:rPr>
        <w:t xml:space="preserve">- бюджетные ассигнования на предоставление социальных выплат гражданам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w:t>
      </w:r>
    </w:p>
    <w:p w:rsidR="004D7825" w:rsidRDefault="000A5192" w:rsidP="004D7825">
      <w:pPr>
        <w:tabs>
          <w:tab w:val="left" w:pos="567"/>
          <w:tab w:val="left" w:pos="1276"/>
        </w:tabs>
        <w:jc w:val="both"/>
        <w:rPr>
          <w:rFonts w:eastAsiaTheme="minorEastAsia"/>
          <w:sz w:val="28"/>
          <w:szCs w:val="28"/>
        </w:rPr>
      </w:pPr>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j</m:t>
            </m:r>
          </m:sup>
        </m:sSup>
      </m:oMath>
      <w:r w:rsidR="004D7825">
        <w:rPr>
          <w:rFonts w:eastAsiaTheme="minorEastAsia"/>
        </w:rPr>
        <w:t xml:space="preserve"> </w:t>
      </w:r>
      <w:r w:rsidR="004D7825">
        <w:rPr>
          <w:rFonts w:eastAsiaTheme="minorEastAsia"/>
          <w:sz w:val="28"/>
          <w:szCs w:val="28"/>
        </w:rPr>
        <w:t xml:space="preserve">- установленный законами Российской Федерации, законами Кировской области и принятыми в соответствии с ними нормативными правовыми актами Правительства Кировской области размер социальной выплаты гражданам </w:t>
      </w:r>
      <w:r w:rsidR="004D7825">
        <w:rPr>
          <w:rFonts w:eastAsiaTheme="minorEastAsia"/>
          <w:sz w:val="28"/>
          <w:szCs w:val="28"/>
          <w:lang w:val="en-US"/>
        </w:rPr>
        <w:t>j</w:t>
      </w:r>
      <w:r w:rsidR="004D7825">
        <w:rPr>
          <w:rFonts w:eastAsiaTheme="minorEastAsia"/>
          <w:sz w:val="28"/>
          <w:szCs w:val="28"/>
        </w:rPr>
        <w:t>-го вида;</w:t>
      </w:r>
    </w:p>
    <w:p w:rsidR="004D7825" w:rsidRDefault="000A5192" w:rsidP="004D7825">
      <w:pPr>
        <w:tabs>
          <w:tab w:val="left" w:pos="567"/>
          <w:tab w:val="left" w:pos="1276"/>
        </w:tabs>
        <w:jc w:val="both"/>
        <w:rPr>
          <w:rFonts w:eastAsiaTheme="minorEastAsia"/>
          <w:sz w:val="28"/>
          <w:szCs w:val="28"/>
        </w:rPr>
      </w:pPr>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B</m:t>
            </m:r>
          </m:sub>
          <m:sup>
            <m:r>
              <w:rPr>
                <w:rFonts w:ascii="Cambria Math" w:eastAsiaTheme="minorEastAsia" w:hAnsi="Cambria Math"/>
              </w:rPr>
              <m:t>j</m:t>
            </m:r>
          </m:sup>
        </m:sSubSup>
      </m:oMath>
      <w:r w:rsidR="004D7825">
        <w:rPr>
          <w:rFonts w:eastAsiaTheme="minorEastAsia"/>
        </w:rPr>
        <w:t xml:space="preserve"> </w:t>
      </w:r>
      <w:r w:rsidR="004D7825">
        <w:rPr>
          <w:rFonts w:eastAsiaTheme="minorEastAsia"/>
          <w:sz w:val="28"/>
          <w:szCs w:val="28"/>
        </w:rPr>
        <w:t xml:space="preserve">- среднегодовой коэффициент индексации размера социальной выплаты гражданам </w:t>
      </w:r>
      <w:r w:rsidR="004D7825">
        <w:rPr>
          <w:rFonts w:eastAsiaTheme="minorEastAsia"/>
          <w:sz w:val="28"/>
          <w:szCs w:val="28"/>
          <w:lang w:val="en-US"/>
        </w:rPr>
        <w:t>j</w:t>
      </w:r>
      <w:r w:rsidR="004D7825" w:rsidRPr="008919EC">
        <w:rPr>
          <w:rFonts w:eastAsiaTheme="minorEastAsia"/>
          <w:sz w:val="28"/>
          <w:szCs w:val="28"/>
        </w:rPr>
        <w:t>-</w:t>
      </w:r>
      <w:r w:rsidR="004D7825">
        <w:rPr>
          <w:rFonts w:eastAsiaTheme="minorEastAsia"/>
          <w:sz w:val="28"/>
          <w:szCs w:val="28"/>
        </w:rPr>
        <w:t>го</w:t>
      </w:r>
      <w:r w:rsidR="004D7825" w:rsidRPr="008919EC">
        <w:rPr>
          <w:rFonts w:eastAsiaTheme="minorEastAsia"/>
          <w:sz w:val="28"/>
          <w:szCs w:val="28"/>
        </w:rPr>
        <w:t xml:space="preserve"> </w:t>
      </w:r>
      <w:r w:rsidR="004D7825">
        <w:rPr>
          <w:rFonts w:eastAsiaTheme="minorEastAsia"/>
          <w:sz w:val="28"/>
          <w:szCs w:val="28"/>
        </w:rPr>
        <w:t xml:space="preserve">вида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w:t>
      </w:r>
    </w:p>
    <w:p w:rsidR="004D7825" w:rsidRDefault="000A5192" w:rsidP="004D7825">
      <w:pPr>
        <w:tabs>
          <w:tab w:val="left" w:pos="567"/>
          <w:tab w:val="left" w:pos="1276"/>
        </w:tabs>
        <w:jc w:val="both"/>
        <w:rPr>
          <w:rFonts w:eastAsiaTheme="minorEastAsia"/>
          <w:sz w:val="28"/>
          <w:szCs w:val="28"/>
        </w:rPr>
      </w:pPr>
      <m:oMath>
        <m:sSup>
          <m:sSupPr>
            <m:ctrlPr>
              <w:rPr>
                <w:rFonts w:ascii="Cambria Math" w:eastAsiaTheme="minorEastAsia" w:hAnsi="Cambria Math"/>
                <w:i/>
              </w:rPr>
            </m:ctrlPr>
          </m:sSupPr>
          <m:e>
            <m:r>
              <w:rPr>
                <w:rFonts w:ascii="Cambria Math" w:eastAsiaTheme="minorEastAsia" w:hAnsi="Cambria Math"/>
              </w:rPr>
              <m:t>Ч</m:t>
            </m:r>
          </m:e>
          <m:sup>
            <m:r>
              <w:rPr>
                <w:rFonts w:ascii="Cambria Math" w:eastAsiaTheme="minorEastAsia" w:hAnsi="Cambria Math"/>
                <w:lang w:val="en-US"/>
              </w:rPr>
              <m:t>j</m:t>
            </m:r>
          </m:sup>
        </m:sSup>
        <m:r>
          <w:rPr>
            <w:rFonts w:ascii="Cambria Math" w:eastAsiaTheme="minorEastAsia" w:hAnsi="Cambria Math"/>
          </w:rPr>
          <m:t>(</m:t>
        </m:r>
        <m:r>
          <w:rPr>
            <w:rFonts w:ascii="Cambria Math" w:eastAsiaTheme="minorEastAsia" w:hAnsi="Cambria Math"/>
            <w:lang w:val="en-US"/>
          </w:rPr>
          <m:t>i</m:t>
        </m:r>
        <m:r>
          <w:rPr>
            <w:rFonts w:ascii="Cambria Math" w:eastAsiaTheme="minorEastAsia" w:hAnsi="Cambria Math"/>
          </w:rPr>
          <m:t>)</m:t>
        </m:r>
      </m:oMath>
      <w:r w:rsidR="004D7825">
        <w:rPr>
          <w:rFonts w:eastAsiaTheme="minorEastAsia"/>
        </w:rPr>
        <w:t xml:space="preserve"> </w:t>
      </w:r>
      <w:r w:rsidR="004D7825">
        <w:rPr>
          <w:rFonts w:eastAsiaTheme="minorEastAsia"/>
          <w:sz w:val="28"/>
          <w:szCs w:val="28"/>
        </w:rPr>
        <w:t xml:space="preserve">- число граждан, имеющих право на социальную выплату </w:t>
      </w:r>
      <w:r w:rsidR="004D7825">
        <w:rPr>
          <w:rFonts w:eastAsiaTheme="minorEastAsia"/>
          <w:sz w:val="28"/>
          <w:szCs w:val="28"/>
          <w:lang w:val="en-US"/>
        </w:rPr>
        <w:t>j</w:t>
      </w:r>
      <w:r w:rsidR="004D7825">
        <w:rPr>
          <w:rFonts w:eastAsiaTheme="minorEastAsia"/>
          <w:sz w:val="28"/>
          <w:szCs w:val="28"/>
        </w:rPr>
        <w:t xml:space="preserve">-го вида в </w:t>
      </w:r>
      <w:proofErr w:type="spellStart"/>
      <w:r w:rsidR="004D7825">
        <w:rPr>
          <w:rFonts w:eastAsiaTheme="minorEastAsia"/>
          <w:sz w:val="28"/>
          <w:szCs w:val="28"/>
          <w:lang w:val="en-US"/>
        </w:rPr>
        <w:t>i</w:t>
      </w:r>
      <w:proofErr w:type="spellEnd"/>
      <w:r w:rsidR="004D7825">
        <w:rPr>
          <w:rFonts w:eastAsiaTheme="minorEastAsia"/>
          <w:sz w:val="28"/>
          <w:szCs w:val="28"/>
        </w:rPr>
        <w:t>-</w:t>
      </w:r>
      <w:proofErr w:type="spellStart"/>
      <w:r w:rsidR="004D7825">
        <w:rPr>
          <w:rFonts w:eastAsiaTheme="minorEastAsia"/>
          <w:sz w:val="28"/>
          <w:szCs w:val="28"/>
        </w:rPr>
        <w:t>ом</w:t>
      </w:r>
      <w:proofErr w:type="spellEnd"/>
      <w:r w:rsidR="004D7825">
        <w:rPr>
          <w:rFonts w:eastAsiaTheme="minorEastAsia"/>
          <w:sz w:val="28"/>
          <w:szCs w:val="28"/>
        </w:rPr>
        <w:t xml:space="preserve"> финансовом году;</w:t>
      </w:r>
    </w:p>
    <w:p w:rsidR="004D7825" w:rsidRDefault="004D7825" w:rsidP="004D7825">
      <w:pPr>
        <w:tabs>
          <w:tab w:val="left" w:pos="567"/>
          <w:tab w:val="left" w:pos="1276"/>
        </w:tabs>
        <w:jc w:val="both"/>
        <w:rPr>
          <w:rFonts w:eastAsiaTheme="minorEastAsia"/>
          <w:sz w:val="28"/>
          <w:szCs w:val="28"/>
        </w:rPr>
      </w:pPr>
      <w:r>
        <w:rPr>
          <w:rFonts w:eastAsiaTheme="minorEastAsia"/>
          <w:sz w:val="28"/>
          <w:szCs w:val="28"/>
        </w:rPr>
        <w:t>12 – применяется в случае, если выплаты производятся ежемесячно;</w:t>
      </w:r>
    </w:p>
    <w:p w:rsidR="004D7825" w:rsidRDefault="000A5192" w:rsidP="004D7825">
      <w:pPr>
        <w:tabs>
          <w:tab w:val="left" w:pos="567"/>
          <w:tab w:val="left" w:pos="1276"/>
        </w:tabs>
        <w:jc w:val="both"/>
        <w:rPr>
          <w:rFonts w:eastAsiaTheme="minorEastAsia"/>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П</m:t>
            </m:r>
          </m:e>
          <m:sup>
            <m:r>
              <w:rPr>
                <w:rFonts w:ascii="Cambria Math" w:eastAsiaTheme="minorEastAsia" w:hAnsi="Cambria Math"/>
                <w:sz w:val="28"/>
                <w:szCs w:val="28"/>
                <w:lang w:val="en-US"/>
              </w:rPr>
              <m:t>j</m:t>
            </m:r>
          </m:sup>
        </m:sSup>
      </m:oMath>
      <w:r w:rsidR="004D7825">
        <w:rPr>
          <w:rFonts w:eastAsiaTheme="minorEastAsia"/>
          <w:sz w:val="28"/>
          <w:szCs w:val="28"/>
        </w:rPr>
        <w:t xml:space="preserve"> - расходы, связанные с доставкой социальной выплаты гражданам </w:t>
      </w:r>
      <w:r w:rsidR="004D7825">
        <w:rPr>
          <w:rFonts w:eastAsiaTheme="minorEastAsia"/>
          <w:sz w:val="28"/>
          <w:szCs w:val="28"/>
          <w:lang w:val="en-US"/>
        </w:rPr>
        <w:t>j</w:t>
      </w:r>
      <w:r w:rsidR="004D7825">
        <w:rPr>
          <w:rFonts w:eastAsiaTheme="minorEastAsia"/>
          <w:sz w:val="28"/>
          <w:szCs w:val="28"/>
        </w:rPr>
        <w:t>-го вида и определяемые в процессах от объема бюджетных ассигнований на указанные выплаты.</w:t>
      </w:r>
    </w:p>
    <w:p w:rsidR="004D7825" w:rsidRPr="005724DD" w:rsidRDefault="004D7825" w:rsidP="004D7825">
      <w:pPr>
        <w:pStyle w:val="a5"/>
        <w:numPr>
          <w:ilvl w:val="0"/>
          <w:numId w:val="2"/>
        </w:numPr>
        <w:tabs>
          <w:tab w:val="left" w:pos="567"/>
          <w:tab w:val="left" w:pos="993"/>
        </w:tabs>
        <w:ind w:left="0" w:firstLine="709"/>
        <w:jc w:val="both"/>
        <w:rPr>
          <w:rFonts w:eastAsiaTheme="minorEastAsia"/>
          <w:sz w:val="28"/>
          <w:szCs w:val="28"/>
        </w:rPr>
      </w:pPr>
      <w:r>
        <w:rPr>
          <w:rFonts w:eastAsiaTheme="minorEastAsia"/>
          <w:sz w:val="28"/>
          <w:szCs w:val="28"/>
        </w:rPr>
        <w:t xml:space="preserve"> </w:t>
      </w:r>
      <w:proofErr w:type="gramStart"/>
      <w:r w:rsidRPr="005724DD">
        <w:rPr>
          <w:rFonts w:eastAsiaTheme="minorEastAsia"/>
          <w:sz w:val="28"/>
          <w:szCs w:val="28"/>
        </w:rPr>
        <w:t xml:space="preserve">Планирование бюджетных ассигнований на предоставление межбюджетных трансфертов, в случае их возникновения, осуществляется на основе планового метода расчета бюджетных ассигнований исходя из нормативов и иных показателей, установленных законами (проектами законов) Российской Федерации,  Кировской области, решениями районной Думы, решениями </w:t>
      </w:r>
      <w:r w:rsidRPr="002D2298">
        <w:rPr>
          <w:sz w:val="28"/>
          <w:szCs w:val="28"/>
        </w:rPr>
        <w:t>С</w:t>
      </w:r>
      <w:r>
        <w:rPr>
          <w:sz w:val="28"/>
          <w:szCs w:val="28"/>
        </w:rPr>
        <w:t>тароирюкско</w:t>
      </w:r>
      <w:r w:rsidRPr="005724DD">
        <w:rPr>
          <w:rFonts w:eastAsiaTheme="minorEastAsia"/>
          <w:sz w:val="28"/>
          <w:szCs w:val="28"/>
        </w:rPr>
        <w:t xml:space="preserve">й сельской Думы, нормативными правовыми актами (проектами нормативных правовых актов) Правительства Кировской области, администрации </w:t>
      </w:r>
      <w:r w:rsidRPr="002D2298">
        <w:rPr>
          <w:sz w:val="28"/>
          <w:szCs w:val="28"/>
        </w:rPr>
        <w:t>С</w:t>
      </w:r>
      <w:r>
        <w:rPr>
          <w:sz w:val="28"/>
          <w:szCs w:val="28"/>
        </w:rPr>
        <w:t>тароирюкского</w:t>
      </w:r>
      <w:r w:rsidRPr="005724DD">
        <w:rPr>
          <w:rFonts w:eastAsiaTheme="minorEastAsia"/>
          <w:sz w:val="28"/>
          <w:szCs w:val="28"/>
        </w:rPr>
        <w:t xml:space="preserve"> сельского поселения.</w:t>
      </w:r>
      <w:proofErr w:type="gramEnd"/>
    </w:p>
    <w:p w:rsidR="004D7825" w:rsidRDefault="004D7825" w:rsidP="004D7825">
      <w:pPr>
        <w:pStyle w:val="a5"/>
        <w:numPr>
          <w:ilvl w:val="0"/>
          <w:numId w:val="2"/>
        </w:numPr>
        <w:tabs>
          <w:tab w:val="left" w:pos="567"/>
          <w:tab w:val="left" w:pos="993"/>
          <w:tab w:val="left" w:pos="1276"/>
        </w:tabs>
        <w:ind w:left="0" w:firstLine="709"/>
        <w:jc w:val="both"/>
        <w:rPr>
          <w:rFonts w:eastAsiaTheme="minorEastAsia"/>
          <w:sz w:val="28"/>
          <w:szCs w:val="28"/>
        </w:rPr>
      </w:pPr>
      <w:r>
        <w:rPr>
          <w:rFonts w:eastAsiaTheme="minorEastAsia"/>
          <w:sz w:val="28"/>
          <w:szCs w:val="28"/>
        </w:rPr>
        <w:t xml:space="preserve">Планирование бюджетных ассигнований на обслуживание муниципального долга </w:t>
      </w:r>
      <w:proofErr w:type="spellStart"/>
      <w:r w:rsidRPr="002D2298">
        <w:rPr>
          <w:sz w:val="28"/>
          <w:szCs w:val="28"/>
        </w:rPr>
        <w:t>С</w:t>
      </w:r>
      <w:r>
        <w:rPr>
          <w:sz w:val="28"/>
          <w:szCs w:val="28"/>
        </w:rPr>
        <w:t>тароирюкского</w:t>
      </w:r>
      <w:proofErr w:type="spellEnd"/>
      <w:r>
        <w:rPr>
          <w:rFonts w:eastAsiaTheme="minorEastAsia"/>
          <w:sz w:val="28"/>
          <w:szCs w:val="28"/>
        </w:rPr>
        <w:t xml:space="preserve"> сельского поселения в </w:t>
      </w:r>
      <w:proofErr w:type="spellStart"/>
      <w:r>
        <w:rPr>
          <w:rFonts w:eastAsiaTheme="minorEastAsia"/>
          <w:sz w:val="28"/>
          <w:szCs w:val="28"/>
          <w:lang w:val="en-US"/>
        </w:rPr>
        <w:t>i</w:t>
      </w:r>
      <w:proofErr w:type="spellEnd"/>
      <w:r>
        <w:rPr>
          <w:rFonts w:eastAsiaTheme="minorEastAsia"/>
          <w:sz w:val="28"/>
          <w:szCs w:val="28"/>
        </w:rPr>
        <w:t>-</w:t>
      </w:r>
      <w:proofErr w:type="spellStart"/>
      <w:r>
        <w:rPr>
          <w:rFonts w:eastAsiaTheme="minorEastAsia"/>
          <w:sz w:val="28"/>
          <w:szCs w:val="28"/>
        </w:rPr>
        <w:t>ом</w:t>
      </w:r>
      <w:proofErr w:type="spellEnd"/>
      <w:r>
        <w:rPr>
          <w:rFonts w:eastAsiaTheme="minorEastAsia"/>
          <w:sz w:val="28"/>
          <w:szCs w:val="28"/>
        </w:rPr>
        <w:t xml:space="preserve"> финансовом году осуществляется на основе планового метода расчета бюджетных ассигнований исходя из верхнего предела муниципального долга </w:t>
      </w:r>
      <w:r w:rsidRPr="002D2298">
        <w:rPr>
          <w:sz w:val="28"/>
          <w:szCs w:val="28"/>
        </w:rPr>
        <w:t>С</w:t>
      </w:r>
      <w:r>
        <w:rPr>
          <w:sz w:val="28"/>
          <w:szCs w:val="28"/>
        </w:rPr>
        <w:t>тароирюкского</w:t>
      </w:r>
      <w:r>
        <w:rPr>
          <w:rFonts w:eastAsiaTheme="minorEastAsia"/>
          <w:sz w:val="28"/>
          <w:szCs w:val="28"/>
        </w:rPr>
        <w:t xml:space="preserve"> сельского поселения на начало планируемого периода, графиков гашения действующих долговых обязательств, прогноза привлечения кредитов и займов на финансирование дефицита </w:t>
      </w:r>
      <w:r w:rsidRPr="00AB4FA1">
        <w:rPr>
          <w:rFonts w:eastAsiaTheme="minorEastAsia"/>
          <w:sz w:val="28"/>
          <w:szCs w:val="28"/>
        </w:rPr>
        <w:t xml:space="preserve">бюджета </w:t>
      </w:r>
      <w:r>
        <w:rPr>
          <w:rFonts w:eastAsiaTheme="minorEastAsia"/>
          <w:sz w:val="28"/>
          <w:szCs w:val="28"/>
        </w:rPr>
        <w:t>поселения</w:t>
      </w:r>
      <w:r w:rsidRPr="00AB4FA1">
        <w:rPr>
          <w:rFonts w:eastAsiaTheme="minorEastAsia"/>
          <w:sz w:val="28"/>
          <w:szCs w:val="28"/>
        </w:rPr>
        <w:t>.</w:t>
      </w:r>
    </w:p>
    <w:p w:rsidR="004D7825" w:rsidRDefault="004D7825" w:rsidP="004D7825">
      <w:pPr>
        <w:pStyle w:val="a5"/>
        <w:tabs>
          <w:tab w:val="left" w:pos="567"/>
          <w:tab w:val="left" w:pos="993"/>
          <w:tab w:val="left" w:pos="1276"/>
        </w:tabs>
        <w:ind w:left="0" w:firstLine="709"/>
        <w:jc w:val="both"/>
        <w:rPr>
          <w:rFonts w:eastAsiaTheme="minorEastAsia"/>
          <w:sz w:val="28"/>
          <w:szCs w:val="28"/>
        </w:rPr>
      </w:pPr>
      <w:r>
        <w:rPr>
          <w:rFonts w:eastAsiaTheme="minorEastAsia"/>
          <w:sz w:val="28"/>
          <w:szCs w:val="28"/>
        </w:rPr>
        <w:t xml:space="preserve">В качестве расчетных ставок при определении расходов на обслуживание муниципального долга </w:t>
      </w:r>
      <w:r w:rsidRPr="002D2298">
        <w:rPr>
          <w:sz w:val="28"/>
          <w:szCs w:val="28"/>
        </w:rPr>
        <w:t>С</w:t>
      </w:r>
      <w:r>
        <w:rPr>
          <w:sz w:val="28"/>
          <w:szCs w:val="28"/>
        </w:rPr>
        <w:t xml:space="preserve">тароирюкского </w:t>
      </w:r>
      <w:r>
        <w:rPr>
          <w:rFonts w:eastAsiaTheme="minorEastAsia"/>
          <w:sz w:val="28"/>
          <w:szCs w:val="28"/>
        </w:rPr>
        <w:t xml:space="preserve">сельского поселения используются фактические процентные ставки по действующим долговым обязательствам  и процентная ставка рефинансирования, установленная Центральным банком Российской Федерации, с учетом ее прогнозируемого изменения в очередном финансовом году и плановом периоде, по обязательствам, планируемым к привлечению. </w:t>
      </w:r>
    </w:p>
    <w:p w:rsidR="004D7825" w:rsidRDefault="004D7825" w:rsidP="004D7825">
      <w:pPr>
        <w:pStyle w:val="a5"/>
        <w:numPr>
          <w:ilvl w:val="0"/>
          <w:numId w:val="2"/>
        </w:numPr>
        <w:tabs>
          <w:tab w:val="left" w:pos="567"/>
          <w:tab w:val="left" w:pos="993"/>
          <w:tab w:val="left" w:pos="1276"/>
        </w:tabs>
        <w:ind w:left="0" w:firstLine="709"/>
        <w:jc w:val="both"/>
        <w:rPr>
          <w:rFonts w:eastAsiaTheme="minorEastAsia"/>
          <w:sz w:val="28"/>
          <w:szCs w:val="28"/>
        </w:rPr>
      </w:pPr>
      <w:proofErr w:type="gramStart"/>
      <w:r>
        <w:rPr>
          <w:rFonts w:eastAsiaTheme="minorEastAsia"/>
          <w:sz w:val="28"/>
          <w:szCs w:val="28"/>
        </w:rPr>
        <w:t xml:space="preserve">Планирование бюджетных ассигнований исполнение судебных актов по искам к муниципальному образованию </w:t>
      </w:r>
      <w:proofErr w:type="spellStart"/>
      <w:r w:rsidRPr="002D2298">
        <w:rPr>
          <w:sz w:val="28"/>
          <w:szCs w:val="28"/>
        </w:rPr>
        <w:t>С</w:t>
      </w:r>
      <w:r>
        <w:rPr>
          <w:sz w:val="28"/>
          <w:szCs w:val="28"/>
        </w:rPr>
        <w:t>тароирюкско</w:t>
      </w:r>
      <w:r>
        <w:rPr>
          <w:rFonts w:eastAsiaTheme="minorEastAsia"/>
          <w:sz w:val="28"/>
          <w:szCs w:val="28"/>
        </w:rPr>
        <w:t>е</w:t>
      </w:r>
      <w:proofErr w:type="spellEnd"/>
      <w:r>
        <w:rPr>
          <w:rFonts w:eastAsiaTheme="minorEastAsia"/>
          <w:sz w:val="28"/>
          <w:szCs w:val="28"/>
        </w:rPr>
        <w:t xml:space="preserve"> сельское поселение  </w:t>
      </w:r>
      <w:proofErr w:type="spellStart"/>
      <w:r>
        <w:rPr>
          <w:rFonts w:eastAsiaTheme="minorEastAsia"/>
          <w:sz w:val="28"/>
          <w:szCs w:val="28"/>
        </w:rPr>
        <w:t>Малмыжского</w:t>
      </w:r>
      <w:proofErr w:type="spellEnd"/>
      <w:r>
        <w:rPr>
          <w:rFonts w:eastAsiaTheme="minorEastAsia"/>
          <w:sz w:val="28"/>
          <w:szCs w:val="28"/>
        </w:rPr>
        <w:t xml:space="preserve"> района Кировской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proofErr w:type="spellStart"/>
      <w:r w:rsidRPr="002D2298">
        <w:rPr>
          <w:sz w:val="28"/>
          <w:szCs w:val="28"/>
        </w:rPr>
        <w:t>С</w:t>
      </w:r>
      <w:r>
        <w:rPr>
          <w:sz w:val="28"/>
          <w:szCs w:val="28"/>
        </w:rPr>
        <w:t>тароирюкского</w:t>
      </w:r>
      <w:proofErr w:type="spellEnd"/>
      <w:r>
        <w:rPr>
          <w:rFonts w:eastAsiaTheme="minorEastAsia"/>
          <w:sz w:val="28"/>
          <w:szCs w:val="28"/>
        </w:rPr>
        <w:t xml:space="preserve"> сельского поселения либо должностных лиц этих органов, в </w:t>
      </w:r>
      <w:proofErr w:type="spellStart"/>
      <w:r>
        <w:rPr>
          <w:rFonts w:eastAsiaTheme="minorEastAsia"/>
          <w:sz w:val="28"/>
          <w:szCs w:val="28"/>
          <w:lang w:val="en-US"/>
        </w:rPr>
        <w:t>i</w:t>
      </w:r>
      <w:proofErr w:type="spellEnd"/>
      <w:r>
        <w:rPr>
          <w:rFonts w:eastAsiaTheme="minorEastAsia"/>
          <w:sz w:val="28"/>
          <w:szCs w:val="28"/>
        </w:rPr>
        <w:t>-</w:t>
      </w:r>
      <w:proofErr w:type="spellStart"/>
      <w:r>
        <w:rPr>
          <w:rFonts w:eastAsiaTheme="minorEastAsia"/>
          <w:sz w:val="28"/>
          <w:szCs w:val="28"/>
        </w:rPr>
        <w:t>ом</w:t>
      </w:r>
      <w:proofErr w:type="spellEnd"/>
      <w:r>
        <w:rPr>
          <w:rFonts w:eastAsiaTheme="minorEastAsia"/>
          <w:sz w:val="28"/>
          <w:szCs w:val="28"/>
        </w:rPr>
        <w:t xml:space="preserve"> финансовом году осуществляется исходя из бюджетных ассигнований текущего года с учетом сроков исполнения указанных судебных актов.</w:t>
      </w:r>
      <w:proofErr w:type="gramEnd"/>
    </w:p>
    <w:p w:rsidR="004D7825" w:rsidRDefault="004D7825" w:rsidP="004D7825">
      <w:pPr>
        <w:pStyle w:val="a5"/>
        <w:numPr>
          <w:ilvl w:val="0"/>
          <w:numId w:val="2"/>
        </w:numPr>
        <w:tabs>
          <w:tab w:val="left" w:pos="567"/>
          <w:tab w:val="left" w:pos="993"/>
          <w:tab w:val="left" w:pos="1276"/>
        </w:tabs>
        <w:ind w:left="0" w:firstLine="709"/>
        <w:jc w:val="both"/>
        <w:rPr>
          <w:rFonts w:eastAsiaTheme="minorEastAsia"/>
          <w:sz w:val="28"/>
          <w:szCs w:val="28"/>
        </w:rPr>
      </w:pPr>
      <w:r>
        <w:rPr>
          <w:rFonts w:eastAsiaTheme="minorEastAsia"/>
          <w:sz w:val="28"/>
          <w:szCs w:val="28"/>
        </w:rPr>
        <w:t xml:space="preserve">В составе расходов бюджета поселения </w:t>
      </w:r>
      <w:r w:rsidRPr="00F87106">
        <w:rPr>
          <w:rFonts w:eastAsiaTheme="minorEastAsia"/>
          <w:sz w:val="28"/>
          <w:szCs w:val="28"/>
          <w:u w:val="single"/>
        </w:rPr>
        <w:t>могут  предусматриваться</w:t>
      </w:r>
      <w:r>
        <w:rPr>
          <w:rFonts w:eastAsiaTheme="minorEastAsia"/>
          <w:sz w:val="28"/>
          <w:szCs w:val="28"/>
        </w:rPr>
        <w:t xml:space="preserve"> бюджетные ассигнования резервного фонда администрации </w:t>
      </w:r>
      <w:r w:rsidRPr="002D2298">
        <w:rPr>
          <w:sz w:val="28"/>
          <w:szCs w:val="28"/>
        </w:rPr>
        <w:t>С</w:t>
      </w:r>
      <w:r>
        <w:rPr>
          <w:sz w:val="28"/>
          <w:szCs w:val="28"/>
        </w:rPr>
        <w:t>тароирюкского</w:t>
      </w:r>
      <w:r>
        <w:rPr>
          <w:rFonts w:eastAsiaTheme="minorEastAsia"/>
          <w:sz w:val="28"/>
          <w:szCs w:val="28"/>
        </w:rPr>
        <w:t xml:space="preserve"> </w:t>
      </w:r>
      <w:r>
        <w:rPr>
          <w:rFonts w:eastAsiaTheme="minorEastAsia"/>
          <w:sz w:val="28"/>
          <w:szCs w:val="28"/>
        </w:rPr>
        <w:lastRenderedPageBreak/>
        <w:t>сельского поселения на финансовое обеспечение непредвиденных расходов, объем которых не может превышать 3 процентов общего объема расходов  бюджета поселения.</w:t>
      </w:r>
    </w:p>
    <w:p w:rsidR="004D7825" w:rsidRDefault="004D7825" w:rsidP="004D7825">
      <w:pPr>
        <w:pStyle w:val="a5"/>
        <w:numPr>
          <w:ilvl w:val="0"/>
          <w:numId w:val="2"/>
        </w:numPr>
        <w:tabs>
          <w:tab w:val="left" w:pos="567"/>
          <w:tab w:val="left" w:pos="993"/>
          <w:tab w:val="left" w:pos="1276"/>
        </w:tabs>
        <w:ind w:left="0" w:firstLine="709"/>
        <w:jc w:val="both"/>
        <w:rPr>
          <w:rFonts w:eastAsiaTheme="minorEastAsia"/>
          <w:sz w:val="28"/>
          <w:szCs w:val="28"/>
        </w:rPr>
      </w:pPr>
      <w:proofErr w:type="gramStart"/>
      <w:r>
        <w:rPr>
          <w:rFonts w:eastAsiaTheme="minorEastAsia"/>
          <w:sz w:val="28"/>
          <w:szCs w:val="28"/>
        </w:rPr>
        <w:t xml:space="preserve">Планирование бюджетных ассигнований на реализацию муниципальных программ в </w:t>
      </w:r>
      <w:proofErr w:type="spellStart"/>
      <w:r>
        <w:rPr>
          <w:rFonts w:eastAsiaTheme="minorEastAsia"/>
          <w:sz w:val="28"/>
          <w:szCs w:val="28"/>
          <w:lang w:val="en-US"/>
        </w:rPr>
        <w:t>i</w:t>
      </w:r>
      <w:proofErr w:type="spellEnd"/>
      <w:r>
        <w:rPr>
          <w:rFonts w:eastAsiaTheme="minorEastAsia"/>
          <w:sz w:val="28"/>
          <w:szCs w:val="28"/>
        </w:rPr>
        <w:t>-</w:t>
      </w:r>
      <w:proofErr w:type="spellStart"/>
      <w:r>
        <w:rPr>
          <w:rFonts w:eastAsiaTheme="minorEastAsia"/>
          <w:sz w:val="28"/>
          <w:szCs w:val="28"/>
        </w:rPr>
        <w:t>ом</w:t>
      </w:r>
      <w:proofErr w:type="spellEnd"/>
      <w:r>
        <w:rPr>
          <w:rFonts w:eastAsiaTheme="minorEastAsia"/>
          <w:sz w:val="28"/>
          <w:szCs w:val="28"/>
        </w:rPr>
        <w:t xml:space="preserve"> финансовом году осуществляется на основе планового  метода расчета бюджетных ассигнований в соответствии с объемами, указанными в перечне муниципальных программ, реализацию которых предлагается осуществлять за счет средств бюджета поселения в очередном финансовом году (очередном финансовом году и плановом периоде), представляемым администрацией </w:t>
      </w:r>
      <w:r w:rsidRPr="002D2298">
        <w:rPr>
          <w:sz w:val="28"/>
          <w:szCs w:val="28"/>
        </w:rPr>
        <w:t>С</w:t>
      </w:r>
      <w:r>
        <w:rPr>
          <w:sz w:val="28"/>
          <w:szCs w:val="28"/>
        </w:rPr>
        <w:t>тароирюкского</w:t>
      </w:r>
      <w:r>
        <w:rPr>
          <w:rFonts w:eastAsiaTheme="minorEastAsia"/>
          <w:sz w:val="28"/>
          <w:szCs w:val="28"/>
        </w:rPr>
        <w:t xml:space="preserve"> сельского поселения.</w:t>
      </w:r>
      <w:proofErr w:type="gramEnd"/>
    </w:p>
    <w:p w:rsidR="004D7825" w:rsidRDefault="004D7825" w:rsidP="004D7825">
      <w:pPr>
        <w:pStyle w:val="a5"/>
        <w:tabs>
          <w:tab w:val="left" w:pos="567"/>
          <w:tab w:val="left" w:pos="993"/>
          <w:tab w:val="left" w:pos="1276"/>
        </w:tabs>
        <w:ind w:left="0" w:firstLine="709"/>
        <w:jc w:val="both"/>
        <w:rPr>
          <w:rFonts w:eastAsiaTheme="minorEastAsia"/>
          <w:sz w:val="28"/>
          <w:szCs w:val="28"/>
        </w:rPr>
      </w:pPr>
      <w:r>
        <w:rPr>
          <w:rFonts w:eastAsiaTheme="minorEastAsia"/>
          <w:sz w:val="28"/>
          <w:szCs w:val="28"/>
        </w:rPr>
        <w:t xml:space="preserve">Объем бюджетных ассигнований на реализацию Программы управления муниципальным имуществом </w:t>
      </w:r>
      <w:proofErr w:type="spellStart"/>
      <w:r w:rsidRPr="002D2298">
        <w:rPr>
          <w:sz w:val="28"/>
          <w:szCs w:val="28"/>
        </w:rPr>
        <w:t>С</w:t>
      </w:r>
      <w:r>
        <w:rPr>
          <w:sz w:val="28"/>
          <w:szCs w:val="28"/>
        </w:rPr>
        <w:t>тароирюкского</w:t>
      </w:r>
      <w:proofErr w:type="spellEnd"/>
      <w:r>
        <w:rPr>
          <w:sz w:val="28"/>
          <w:szCs w:val="28"/>
        </w:rPr>
        <w:t xml:space="preserve"> с</w:t>
      </w:r>
      <w:r>
        <w:rPr>
          <w:rFonts w:eastAsiaTheme="minorEastAsia"/>
          <w:sz w:val="28"/>
          <w:szCs w:val="28"/>
        </w:rPr>
        <w:t xml:space="preserve">ельского поселения в </w:t>
      </w:r>
      <w:proofErr w:type="spellStart"/>
      <w:r>
        <w:rPr>
          <w:rFonts w:eastAsiaTheme="minorEastAsia"/>
          <w:sz w:val="28"/>
          <w:szCs w:val="28"/>
          <w:lang w:val="en-US"/>
        </w:rPr>
        <w:t>i</w:t>
      </w:r>
      <w:proofErr w:type="spellEnd"/>
      <w:r>
        <w:rPr>
          <w:rFonts w:eastAsiaTheme="minorEastAsia"/>
          <w:sz w:val="28"/>
          <w:szCs w:val="28"/>
        </w:rPr>
        <w:t>-</w:t>
      </w:r>
      <w:proofErr w:type="spellStart"/>
      <w:r>
        <w:rPr>
          <w:rFonts w:eastAsiaTheme="minorEastAsia"/>
          <w:sz w:val="28"/>
          <w:szCs w:val="28"/>
        </w:rPr>
        <w:t>ом</w:t>
      </w:r>
      <w:proofErr w:type="spellEnd"/>
      <w:r>
        <w:rPr>
          <w:rFonts w:eastAsiaTheme="minorEastAsia"/>
          <w:sz w:val="28"/>
          <w:szCs w:val="28"/>
        </w:rPr>
        <w:t xml:space="preserve"> финансовом году  определяется в соответствии с проектом указанной Программы.</w:t>
      </w:r>
    </w:p>
    <w:p w:rsidR="004D7825" w:rsidRDefault="004D7825" w:rsidP="004D7825">
      <w:pPr>
        <w:pStyle w:val="a5"/>
        <w:numPr>
          <w:ilvl w:val="0"/>
          <w:numId w:val="2"/>
        </w:numPr>
        <w:tabs>
          <w:tab w:val="left" w:pos="567"/>
          <w:tab w:val="left" w:pos="993"/>
          <w:tab w:val="left" w:pos="1276"/>
        </w:tabs>
        <w:ind w:left="0" w:firstLine="709"/>
        <w:jc w:val="both"/>
        <w:rPr>
          <w:rFonts w:eastAsiaTheme="minorEastAsia"/>
          <w:sz w:val="28"/>
          <w:szCs w:val="28"/>
        </w:rPr>
      </w:pPr>
      <w:r>
        <w:rPr>
          <w:rFonts w:eastAsiaTheme="minorEastAsia"/>
          <w:sz w:val="28"/>
          <w:szCs w:val="28"/>
        </w:rPr>
        <w:t xml:space="preserve">Планирование бюджетных ассигнований на расходные обязательства, исполняемые за счет целевых средств от других бюджетов системы Российской Федерации или государственных корпораций, осуществляется, исходя из объема указанных доходов, представляемых главными администраторами этих доходов, или установленных проектом Закона Кировской области «Об областном бюджете» (проектами нормативных правовых актов Кировской области, </w:t>
      </w:r>
      <w:proofErr w:type="spellStart"/>
      <w:r>
        <w:rPr>
          <w:rFonts w:eastAsiaTheme="minorEastAsia"/>
          <w:sz w:val="28"/>
          <w:szCs w:val="28"/>
        </w:rPr>
        <w:t>Малмыжского</w:t>
      </w:r>
      <w:proofErr w:type="spellEnd"/>
      <w:r>
        <w:rPr>
          <w:rFonts w:eastAsiaTheme="minorEastAsia"/>
          <w:sz w:val="28"/>
          <w:szCs w:val="28"/>
        </w:rPr>
        <w:t xml:space="preserve"> муниципального  района</w:t>
      </w:r>
      <w:proofErr w:type="gramStart"/>
      <w:r>
        <w:rPr>
          <w:rFonts w:eastAsiaTheme="minorEastAsia"/>
          <w:sz w:val="28"/>
          <w:szCs w:val="28"/>
        </w:rPr>
        <w:t xml:space="preserve"> )</w:t>
      </w:r>
      <w:proofErr w:type="gramEnd"/>
      <w:r>
        <w:rPr>
          <w:rFonts w:eastAsiaTheme="minorEastAsia"/>
          <w:sz w:val="28"/>
          <w:szCs w:val="28"/>
        </w:rPr>
        <w:t>.</w:t>
      </w:r>
    </w:p>
    <w:p w:rsidR="004D7825" w:rsidRPr="0055572B" w:rsidRDefault="004D7825" w:rsidP="004D7825">
      <w:pPr>
        <w:pStyle w:val="a5"/>
        <w:numPr>
          <w:ilvl w:val="0"/>
          <w:numId w:val="2"/>
        </w:numPr>
        <w:tabs>
          <w:tab w:val="left" w:pos="567"/>
          <w:tab w:val="left" w:pos="993"/>
          <w:tab w:val="left" w:pos="1276"/>
        </w:tabs>
        <w:ind w:left="0" w:firstLine="709"/>
        <w:jc w:val="both"/>
        <w:rPr>
          <w:rFonts w:eastAsiaTheme="minorEastAsia"/>
          <w:sz w:val="28"/>
          <w:szCs w:val="28"/>
        </w:rPr>
      </w:pPr>
      <w:r w:rsidRPr="0055572B">
        <w:rPr>
          <w:rFonts w:eastAsiaTheme="minorEastAsia"/>
          <w:sz w:val="28"/>
          <w:szCs w:val="28"/>
        </w:rPr>
        <w:t xml:space="preserve">В случае  составления проекта бюджета поселения сроком на </w:t>
      </w:r>
      <w:r w:rsidRPr="0055572B">
        <w:rPr>
          <w:rFonts w:eastAsiaTheme="minorEastAsia"/>
          <w:sz w:val="28"/>
          <w:szCs w:val="28"/>
          <w:u w:val="single"/>
        </w:rPr>
        <w:t>три</w:t>
      </w:r>
      <w:r w:rsidRPr="0055572B">
        <w:rPr>
          <w:rFonts w:eastAsiaTheme="minorEastAsia"/>
          <w:sz w:val="28"/>
          <w:szCs w:val="28"/>
        </w:rPr>
        <w:t xml:space="preserve"> года, в составе расходов бюджета поселения предусматриваются условно утверждаемые  расходы на первый год планового периода в объеме не менее 2,5 % общего объема расходов бюджета поселения, на второй год планового периода в объеме не менее 5% общего объема расходов бюджета поселения.</w:t>
      </w:r>
    </w:p>
    <w:p w:rsidR="004D7825" w:rsidRDefault="004D7825" w:rsidP="004D7825">
      <w:pPr>
        <w:pStyle w:val="a5"/>
        <w:numPr>
          <w:ilvl w:val="0"/>
          <w:numId w:val="2"/>
        </w:numPr>
        <w:tabs>
          <w:tab w:val="left" w:pos="567"/>
          <w:tab w:val="left" w:pos="993"/>
          <w:tab w:val="left" w:pos="1276"/>
        </w:tabs>
        <w:ind w:left="0" w:firstLine="709"/>
        <w:jc w:val="both"/>
        <w:rPr>
          <w:rFonts w:eastAsiaTheme="minorEastAsia"/>
          <w:sz w:val="28"/>
          <w:szCs w:val="28"/>
        </w:rPr>
      </w:pPr>
      <w:r>
        <w:rPr>
          <w:rFonts w:eastAsiaTheme="minorEastAsia"/>
          <w:sz w:val="28"/>
          <w:szCs w:val="28"/>
        </w:rPr>
        <w:t>Для определения объема бюджетных ассигнований на первый (второй)  год планового периода финансовый норматив (размер выплаты, тариф, бюджетные ассигнования) определяется исходя из установленного базового финансового норматива (размер выплаты, тарифа, бюджетных ассигнований).</w:t>
      </w:r>
    </w:p>
    <w:p w:rsidR="004D7825" w:rsidRDefault="004D7825" w:rsidP="004D7825">
      <w:pPr>
        <w:pStyle w:val="a5"/>
        <w:numPr>
          <w:ilvl w:val="0"/>
          <w:numId w:val="2"/>
        </w:numPr>
        <w:tabs>
          <w:tab w:val="left" w:pos="567"/>
          <w:tab w:val="left" w:pos="993"/>
          <w:tab w:val="left" w:pos="1276"/>
        </w:tabs>
        <w:ind w:left="0" w:firstLine="709"/>
        <w:jc w:val="both"/>
        <w:rPr>
          <w:rFonts w:eastAsiaTheme="minorEastAsia"/>
          <w:sz w:val="28"/>
          <w:szCs w:val="28"/>
        </w:rPr>
      </w:pPr>
      <w:r>
        <w:rPr>
          <w:rFonts w:eastAsiaTheme="minorEastAsia"/>
          <w:sz w:val="28"/>
          <w:szCs w:val="28"/>
        </w:rPr>
        <w:t xml:space="preserve">При составлении бюджета поселения на очередной финансовый год и (или) плановый период могут быть применены индексы изменения соответствующих бюджетных расходов, определяемые </w:t>
      </w:r>
      <w:r w:rsidRPr="005F6CF6">
        <w:rPr>
          <w:rFonts w:eastAsiaTheme="minorEastAsia"/>
          <w:sz w:val="28"/>
          <w:szCs w:val="28"/>
        </w:rPr>
        <w:t xml:space="preserve">администрацией </w:t>
      </w:r>
      <w:r w:rsidRPr="002D2298">
        <w:rPr>
          <w:sz w:val="28"/>
          <w:szCs w:val="28"/>
        </w:rPr>
        <w:t>С</w:t>
      </w:r>
      <w:r>
        <w:rPr>
          <w:sz w:val="28"/>
          <w:szCs w:val="28"/>
        </w:rPr>
        <w:t>тароирюкского</w:t>
      </w:r>
      <w:r>
        <w:rPr>
          <w:rFonts w:eastAsiaTheme="minorEastAsia"/>
          <w:sz w:val="28"/>
          <w:szCs w:val="28"/>
        </w:rPr>
        <w:t xml:space="preserve"> сельского поселения</w:t>
      </w:r>
      <w:r w:rsidRPr="005F6CF6">
        <w:rPr>
          <w:rFonts w:eastAsiaTheme="minorEastAsia"/>
          <w:sz w:val="28"/>
          <w:szCs w:val="28"/>
        </w:rPr>
        <w:t>, а также иные способы планирования бюджетных ассигнований, не отраженные в насто</w:t>
      </w:r>
      <w:r>
        <w:rPr>
          <w:rFonts w:eastAsiaTheme="minorEastAsia"/>
          <w:sz w:val="28"/>
          <w:szCs w:val="28"/>
        </w:rPr>
        <w:t>ящей Методике.</w:t>
      </w:r>
    </w:p>
    <w:p w:rsidR="004D7825" w:rsidRDefault="004D7825" w:rsidP="004D7825">
      <w:pPr>
        <w:pStyle w:val="a5"/>
        <w:numPr>
          <w:ilvl w:val="0"/>
          <w:numId w:val="2"/>
        </w:numPr>
        <w:tabs>
          <w:tab w:val="left" w:pos="567"/>
          <w:tab w:val="left" w:pos="993"/>
          <w:tab w:val="left" w:pos="1276"/>
        </w:tabs>
        <w:ind w:left="0" w:firstLine="709"/>
        <w:jc w:val="both"/>
        <w:rPr>
          <w:rFonts w:eastAsiaTheme="minorEastAsia"/>
          <w:sz w:val="28"/>
          <w:szCs w:val="28"/>
        </w:rPr>
      </w:pPr>
      <w:r>
        <w:rPr>
          <w:rFonts w:eastAsiaTheme="minorEastAsia"/>
          <w:sz w:val="28"/>
          <w:szCs w:val="28"/>
        </w:rPr>
        <w:t xml:space="preserve">При составлении бюджета поселения очередной финансовый год и на плановый период объем бюджетных ассигнований на обеспечение выполнения функций </w:t>
      </w:r>
      <w:r w:rsidRPr="00AB4FA1">
        <w:rPr>
          <w:rFonts w:eastAsiaTheme="minorEastAsia"/>
          <w:sz w:val="28"/>
          <w:szCs w:val="28"/>
        </w:rPr>
        <w:t>муниципальных  казенных учреждений</w:t>
      </w:r>
      <w:r>
        <w:rPr>
          <w:rFonts w:eastAsiaTheme="minorEastAsia"/>
          <w:sz w:val="28"/>
          <w:szCs w:val="28"/>
        </w:rPr>
        <w:t xml:space="preserve"> определяется в соответствии с пунктом 6.1 настоящей Методики с учетом доходов от платных услуг, оказываемых указанными учреждениями.</w:t>
      </w:r>
    </w:p>
    <w:p w:rsidR="004D7825" w:rsidRPr="00253A6B" w:rsidRDefault="004D7825" w:rsidP="004D7825">
      <w:pPr>
        <w:pStyle w:val="a5"/>
        <w:rPr>
          <w:rFonts w:eastAsiaTheme="minorEastAsia"/>
          <w:sz w:val="28"/>
          <w:szCs w:val="28"/>
        </w:rPr>
      </w:pPr>
    </w:p>
    <w:p w:rsidR="004D7825" w:rsidRPr="00C54314" w:rsidRDefault="00C54314" w:rsidP="00C54314">
      <w:pPr>
        <w:pStyle w:val="a5"/>
        <w:tabs>
          <w:tab w:val="left" w:pos="993"/>
          <w:tab w:val="left" w:pos="1276"/>
        </w:tabs>
        <w:ind w:left="0"/>
        <w:jc w:val="center"/>
        <w:rPr>
          <w:sz w:val="28"/>
          <w:szCs w:val="28"/>
        </w:rPr>
      </w:pPr>
      <w:r>
        <w:rPr>
          <w:sz w:val="28"/>
          <w:szCs w:val="28"/>
        </w:rPr>
        <w:t>__________</w:t>
      </w:r>
    </w:p>
    <w:sectPr w:rsidR="004D7825" w:rsidRPr="00C54314" w:rsidSect="00D13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0036B"/>
    <w:multiLevelType w:val="hybridMultilevel"/>
    <w:tmpl w:val="28662402"/>
    <w:lvl w:ilvl="0" w:tplc="0E1EEA86">
      <w:start w:val="1"/>
      <w:numFmt w:val="bullet"/>
      <w:lvlText w:val=""/>
      <w:lvlJc w:val="left"/>
      <w:pPr>
        <w:ind w:left="720" w:hanging="360"/>
      </w:pPr>
      <w:rPr>
        <w:rFonts w:ascii="Symbol" w:hAnsi="Symbol" w:hint="default"/>
      </w:rPr>
    </w:lvl>
    <w:lvl w:ilvl="1" w:tplc="B3D0AE02" w:tentative="1">
      <w:start w:val="1"/>
      <w:numFmt w:val="bullet"/>
      <w:lvlText w:val="o"/>
      <w:lvlJc w:val="left"/>
      <w:pPr>
        <w:ind w:left="1440" w:hanging="360"/>
      </w:pPr>
      <w:rPr>
        <w:rFonts w:ascii="Courier New" w:hAnsi="Courier New" w:cs="Courier New" w:hint="default"/>
      </w:rPr>
    </w:lvl>
    <w:lvl w:ilvl="2" w:tplc="18E466FA" w:tentative="1">
      <w:start w:val="1"/>
      <w:numFmt w:val="bullet"/>
      <w:lvlText w:val=""/>
      <w:lvlJc w:val="left"/>
      <w:pPr>
        <w:ind w:left="2160" w:hanging="360"/>
      </w:pPr>
      <w:rPr>
        <w:rFonts w:ascii="Wingdings" w:hAnsi="Wingdings" w:hint="default"/>
      </w:rPr>
    </w:lvl>
    <w:lvl w:ilvl="3" w:tplc="12AA48E2" w:tentative="1">
      <w:start w:val="1"/>
      <w:numFmt w:val="bullet"/>
      <w:lvlText w:val=""/>
      <w:lvlJc w:val="left"/>
      <w:pPr>
        <w:ind w:left="2880" w:hanging="360"/>
      </w:pPr>
      <w:rPr>
        <w:rFonts w:ascii="Symbol" w:hAnsi="Symbol" w:hint="default"/>
      </w:rPr>
    </w:lvl>
    <w:lvl w:ilvl="4" w:tplc="624A1A28" w:tentative="1">
      <w:start w:val="1"/>
      <w:numFmt w:val="bullet"/>
      <w:lvlText w:val="o"/>
      <w:lvlJc w:val="left"/>
      <w:pPr>
        <w:ind w:left="3600" w:hanging="360"/>
      </w:pPr>
      <w:rPr>
        <w:rFonts w:ascii="Courier New" w:hAnsi="Courier New" w:cs="Courier New" w:hint="default"/>
      </w:rPr>
    </w:lvl>
    <w:lvl w:ilvl="5" w:tplc="E8908DF2" w:tentative="1">
      <w:start w:val="1"/>
      <w:numFmt w:val="bullet"/>
      <w:lvlText w:val=""/>
      <w:lvlJc w:val="left"/>
      <w:pPr>
        <w:ind w:left="4320" w:hanging="360"/>
      </w:pPr>
      <w:rPr>
        <w:rFonts w:ascii="Wingdings" w:hAnsi="Wingdings" w:hint="default"/>
      </w:rPr>
    </w:lvl>
    <w:lvl w:ilvl="6" w:tplc="28BAEC78" w:tentative="1">
      <w:start w:val="1"/>
      <w:numFmt w:val="bullet"/>
      <w:lvlText w:val=""/>
      <w:lvlJc w:val="left"/>
      <w:pPr>
        <w:ind w:left="5040" w:hanging="360"/>
      </w:pPr>
      <w:rPr>
        <w:rFonts w:ascii="Symbol" w:hAnsi="Symbol" w:hint="default"/>
      </w:rPr>
    </w:lvl>
    <w:lvl w:ilvl="7" w:tplc="4F084E98" w:tentative="1">
      <w:start w:val="1"/>
      <w:numFmt w:val="bullet"/>
      <w:lvlText w:val="o"/>
      <w:lvlJc w:val="left"/>
      <w:pPr>
        <w:ind w:left="5760" w:hanging="360"/>
      </w:pPr>
      <w:rPr>
        <w:rFonts w:ascii="Courier New" w:hAnsi="Courier New" w:cs="Courier New" w:hint="default"/>
      </w:rPr>
    </w:lvl>
    <w:lvl w:ilvl="8" w:tplc="A3D490A2" w:tentative="1">
      <w:start w:val="1"/>
      <w:numFmt w:val="bullet"/>
      <w:lvlText w:val=""/>
      <w:lvlJc w:val="left"/>
      <w:pPr>
        <w:ind w:left="6480" w:hanging="360"/>
      </w:pPr>
      <w:rPr>
        <w:rFonts w:ascii="Wingdings" w:hAnsi="Wingdings" w:hint="default"/>
      </w:rPr>
    </w:lvl>
  </w:abstractNum>
  <w:abstractNum w:abstractNumId="1">
    <w:nsid w:val="48825D1E"/>
    <w:multiLevelType w:val="hybridMultilevel"/>
    <w:tmpl w:val="BC8CFDC2"/>
    <w:lvl w:ilvl="0" w:tplc="8F925A38">
      <w:start w:val="1"/>
      <w:numFmt w:val="upperRoman"/>
      <w:lvlText w:val="%1."/>
      <w:lvlJc w:val="left"/>
      <w:pPr>
        <w:ind w:left="1080" w:hanging="720"/>
      </w:pPr>
      <w:rPr>
        <w:rFonts w:hint="default"/>
      </w:rPr>
    </w:lvl>
    <w:lvl w:ilvl="1" w:tplc="9F760B30" w:tentative="1">
      <w:start w:val="1"/>
      <w:numFmt w:val="lowerLetter"/>
      <w:lvlText w:val="%2."/>
      <w:lvlJc w:val="left"/>
      <w:pPr>
        <w:ind w:left="1440" w:hanging="360"/>
      </w:pPr>
    </w:lvl>
    <w:lvl w:ilvl="2" w:tplc="9300FADA" w:tentative="1">
      <w:start w:val="1"/>
      <w:numFmt w:val="lowerRoman"/>
      <w:lvlText w:val="%3."/>
      <w:lvlJc w:val="right"/>
      <w:pPr>
        <w:ind w:left="2160" w:hanging="180"/>
      </w:pPr>
    </w:lvl>
    <w:lvl w:ilvl="3" w:tplc="1262BEB8" w:tentative="1">
      <w:start w:val="1"/>
      <w:numFmt w:val="decimal"/>
      <w:lvlText w:val="%4."/>
      <w:lvlJc w:val="left"/>
      <w:pPr>
        <w:ind w:left="2880" w:hanging="360"/>
      </w:pPr>
    </w:lvl>
    <w:lvl w:ilvl="4" w:tplc="11D692E0" w:tentative="1">
      <w:start w:val="1"/>
      <w:numFmt w:val="lowerLetter"/>
      <w:lvlText w:val="%5."/>
      <w:lvlJc w:val="left"/>
      <w:pPr>
        <w:ind w:left="3600" w:hanging="360"/>
      </w:pPr>
    </w:lvl>
    <w:lvl w:ilvl="5" w:tplc="FEC20AB8" w:tentative="1">
      <w:start w:val="1"/>
      <w:numFmt w:val="lowerRoman"/>
      <w:lvlText w:val="%6."/>
      <w:lvlJc w:val="right"/>
      <w:pPr>
        <w:ind w:left="4320" w:hanging="180"/>
      </w:pPr>
    </w:lvl>
    <w:lvl w:ilvl="6" w:tplc="83FAB5CC" w:tentative="1">
      <w:start w:val="1"/>
      <w:numFmt w:val="decimal"/>
      <w:lvlText w:val="%7."/>
      <w:lvlJc w:val="left"/>
      <w:pPr>
        <w:ind w:left="5040" w:hanging="360"/>
      </w:pPr>
    </w:lvl>
    <w:lvl w:ilvl="7" w:tplc="D304E74E" w:tentative="1">
      <w:start w:val="1"/>
      <w:numFmt w:val="lowerLetter"/>
      <w:lvlText w:val="%8."/>
      <w:lvlJc w:val="left"/>
      <w:pPr>
        <w:ind w:left="5760" w:hanging="360"/>
      </w:pPr>
    </w:lvl>
    <w:lvl w:ilvl="8" w:tplc="38E659BC" w:tentative="1">
      <w:start w:val="1"/>
      <w:numFmt w:val="lowerRoman"/>
      <w:lvlText w:val="%9."/>
      <w:lvlJc w:val="right"/>
      <w:pPr>
        <w:ind w:left="6480" w:hanging="180"/>
      </w:pPr>
    </w:lvl>
  </w:abstractNum>
  <w:abstractNum w:abstractNumId="2">
    <w:nsid w:val="6C182961"/>
    <w:multiLevelType w:val="multilevel"/>
    <w:tmpl w:val="43F8CC52"/>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D7825"/>
    <w:rsid w:val="000A5192"/>
    <w:rsid w:val="00112EC9"/>
    <w:rsid w:val="0023520D"/>
    <w:rsid w:val="004D7825"/>
    <w:rsid w:val="008645DD"/>
    <w:rsid w:val="00C1218B"/>
    <w:rsid w:val="00C54314"/>
    <w:rsid w:val="00CF0BD6"/>
    <w:rsid w:val="00D13779"/>
    <w:rsid w:val="00DB4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D782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qFormat/>
    <w:rsid w:val="004D7825"/>
    <w:pPr>
      <w:widowControl w:val="0"/>
      <w:suppressAutoHyphens/>
      <w:autoSpaceDE w:val="0"/>
      <w:spacing w:after="0" w:line="240" w:lineRule="auto"/>
    </w:pPr>
    <w:rPr>
      <w:rFonts w:ascii="Arial" w:eastAsia="Times New Roman" w:hAnsi="Arial" w:cs="Arial"/>
      <w:b/>
      <w:bCs/>
      <w:sz w:val="20"/>
      <w:szCs w:val="20"/>
      <w:lang w:eastAsia="zh-CN"/>
    </w:rPr>
  </w:style>
  <w:style w:type="paragraph" w:styleId="a3">
    <w:name w:val="Body Text"/>
    <w:basedOn w:val="a"/>
    <w:link w:val="a4"/>
    <w:uiPriority w:val="99"/>
    <w:semiHidden/>
    <w:unhideWhenUsed/>
    <w:rsid w:val="004D7825"/>
    <w:pPr>
      <w:spacing w:after="120"/>
    </w:pPr>
    <w:rPr>
      <w:sz w:val="28"/>
      <w:szCs w:val="20"/>
      <w:lang w:eastAsia="en-US"/>
    </w:rPr>
  </w:style>
  <w:style w:type="character" w:customStyle="1" w:styleId="a4">
    <w:name w:val="Основной текст Знак"/>
    <w:basedOn w:val="a0"/>
    <w:link w:val="a3"/>
    <w:uiPriority w:val="99"/>
    <w:semiHidden/>
    <w:rsid w:val="004D7825"/>
    <w:rPr>
      <w:rFonts w:ascii="Times New Roman" w:eastAsia="Times New Roman" w:hAnsi="Times New Roman" w:cs="Times New Roman"/>
      <w:sz w:val="28"/>
      <w:szCs w:val="20"/>
    </w:rPr>
  </w:style>
  <w:style w:type="paragraph" w:styleId="a5">
    <w:name w:val="List Paragraph"/>
    <w:basedOn w:val="a"/>
    <w:uiPriority w:val="34"/>
    <w:qFormat/>
    <w:rsid w:val="004D7825"/>
    <w:pPr>
      <w:ind w:left="720"/>
      <w:contextualSpacing/>
    </w:pPr>
  </w:style>
  <w:style w:type="character" w:customStyle="1" w:styleId="ConsPlusNormal0">
    <w:name w:val="ConsPlusNormal Знак"/>
    <w:basedOn w:val="a0"/>
    <w:link w:val="ConsPlusNormal"/>
    <w:locked/>
    <w:rsid w:val="004D7825"/>
    <w:rPr>
      <w:rFonts w:ascii="Arial" w:eastAsia="Times New Roman" w:hAnsi="Arial" w:cs="Arial"/>
      <w:sz w:val="20"/>
      <w:szCs w:val="20"/>
      <w:lang w:eastAsia="zh-CN"/>
    </w:rPr>
  </w:style>
  <w:style w:type="paragraph" w:styleId="a6">
    <w:name w:val="Balloon Text"/>
    <w:basedOn w:val="a"/>
    <w:link w:val="a7"/>
    <w:uiPriority w:val="99"/>
    <w:semiHidden/>
    <w:unhideWhenUsed/>
    <w:rsid w:val="004D7825"/>
    <w:rPr>
      <w:rFonts w:ascii="Tahoma" w:hAnsi="Tahoma" w:cs="Tahoma"/>
      <w:sz w:val="16"/>
      <w:szCs w:val="16"/>
    </w:rPr>
  </w:style>
  <w:style w:type="character" w:customStyle="1" w:styleId="a7">
    <w:name w:val="Текст выноски Знак"/>
    <w:basedOn w:val="a0"/>
    <w:link w:val="a6"/>
    <w:uiPriority w:val="99"/>
    <w:semiHidden/>
    <w:rsid w:val="004D782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7336FBF877D534D0B751116A82B61C94032548BBDA00628D79F3939412B072330188DD073uFV7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3253</Words>
  <Characters>18543</Characters>
  <Application>Microsoft Office Word</Application>
  <DocSecurity>0</DocSecurity>
  <Lines>154</Lines>
  <Paragraphs>43</Paragraphs>
  <ScaleCrop>false</ScaleCrop>
  <Company>МО администрация Ст-Ирюкского СП</Company>
  <LinksUpToDate>false</LinksUpToDate>
  <CharactersWithSpaces>21753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2024-11-15T10:56:00Z</dcterms:created>
  <dcterms:modified xsi:type="dcterms:W3CDTF">2024-11-15T10:56:00Z</dcterms:modified>
</cp:coreProperties>
</file>