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6119A5" w:rsidP="006119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АДМИНИСТРАЦИЯ</w:t>
      </w:r>
    </w:p>
    <w:p w:rsidR="006119A5" w:rsidRDefault="006119A5" w:rsidP="006119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СТАРОИРЮКСКОГО СЕЛЬСКОГО ПОСЕЛЕНИЯ</w:t>
      </w:r>
    </w:p>
    <w:p w:rsidR="006119A5" w:rsidRDefault="006119A5" w:rsidP="006119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6119A5" w:rsidRDefault="006119A5" w:rsidP="006119A5">
      <w:pPr>
        <w:jc w:val="center"/>
        <w:rPr>
          <w:b/>
          <w:bCs/>
          <w:sz w:val="27"/>
          <w:szCs w:val="27"/>
        </w:rPr>
      </w:pPr>
    </w:p>
    <w:p w:rsidR="006119A5" w:rsidRDefault="006119A5" w:rsidP="006119A5">
      <w:pPr>
        <w:tabs>
          <w:tab w:val="left" w:pos="3393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6119A5" w:rsidRDefault="006119A5" w:rsidP="006119A5">
      <w:pPr>
        <w:jc w:val="center"/>
        <w:rPr>
          <w:b/>
          <w:bCs/>
          <w:sz w:val="27"/>
          <w:szCs w:val="27"/>
        </w:rPr>
      </w:pPr>
    </w:p>
    <w:p w:rsidR="006119A5" w:rsidRDefault="006119A5" w:rsidP="006119A5">
      <w:pPr>
        <w:tabs>
          <w:tab w:val="left" w:pos="5860"/>
        </w:tabs>
        <w:rPr>
          <w:sz w:val="27"/>
          <w:szCs w:val="27"/>
        </w:rPr>
      </w:pPr>
    </w:p>
    <w:p w:rsidR="006119A5" w:rsidRPr="00A26553" w:rsidRDefault="000D08D9" w:rsidP="006119A5">
      <w:pPr>
        <w:tabs>
          <w:tab w:val="left" w:pos="5860"/>
        </w:tabs>
        <w:rPr>
          <w:sz w:val="28"/>
          <w:szCs w:val="28"/>
          <w:u w:val="single"/>
        </w:rPr>
      </w:pPr>
      <w:r w:rsidRPr="00A26553">
        <w:rPr>
          <w:sz w:val="28"/>
          <w:szCs w:val="28"/>
        </w:rPr>
        <w:t>12.11.2024</w:t>
      </w:r>
      <w:r w:rsidR="006119A5" w:rsidRPr="00A26553">
        <w:rPr>
          <w:sz w:val="28"/>
          <w:szCs w:val="28"/>
        </w:rPr>
        <w:t xml:space="preserve">                                                                                                        №  </w:t>
      </w:r>
      <w:r w:rsidRPr="00A26553">
        <w:rPr>
          <w:sz w:val="28"/>
          <w:szCs w:val="28"/>
        </w:rPr>
        <w:t>36</w:t>
      </w:r>
    </w:p>
    <w:p w:rsidR="006119A5" w:rsidRDefault="006119A5" w:rsidP="006119A5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</w:p>
    <w:p w:rsidR="006119A5" w:rsidRDefault="006119A5" w:rsidP="006119A5">
      <w:pPr>
        <w:jc w:val="center"/>
        <w:rPr>
          <w:sz w:val="28"/>
          <w:szCs w:val="28"/>
        </w:rPr>
      </w:pPr>
    </w:p>
    <w:p w:rsidR="006119A5" w:rsidRDefault="006119A5" w:rsidP="006119A5">
      <w:pPr>
        <w:jc w:val="center"/>
        <w:rPr>
          <w:sz w:val="28"/>
          <w:szCs w:val="28"/>
        </w:rPr>
      </w:pPr>
    </w:p>
    <w:p w:rsidR="006119A5" w:rsidRDefault="006119A5" w:rsidP="006119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   одобрении прогноза социально-экономического развития </w:t>
      </w:r>
      <w:proofErr w:type="spellStart"/>
      <w:r>
        <w:rPr>
          <w:b/>
          <w:bCs/>
          <w:sz w:val="28"/>
          <w:szCs w:val="28"/>
        </w:rPr>
        <w:t>Староирюкского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6119A5" w:rsidRDefault="006119A5" w:rsidP="006119A5">
      <w:pPr>
        <w:jc w:val="center"/>
        <w:rPr>
          <w:b/>
          <w:bCs/>
          <w:sz w:val="28"/>
          <w:szCs w:val="28"/>
        </w:rPr>
      </w:pPr>
    </w:p>
    <w:p w:rsidR="006119A5" w:rsidRDefault="006119A5" w:rsidP="006119A5">
      <w:pPr>
        <w:jc w:val="center"/>
        <w:rPr>
          <w:sz w:val="28"/>
          <w:szCs w:val="28"/>
        </w:rPr>
      </w:pPr>
    </w:p>
    <w:p w:rsidR="006119A5" w:rsidRDefault="006119A5" w:rsidP="006119A5">
      <w:pPr>
        <w:jc w:val="center"/>
        <w:rPr>
          <w:sz w:val="28"/>
          <w:szCs w:val="28"/>
        </w:rPr>
      </w:pPr>
    </w:p>
    <w:p w:rsidR="006119A5" w:rsidRDefault="006119A5" w:rsidP="006119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ст.173,184.2,185 Бюджетного кодекса Российской Федерации, администрация Староирюкского  сельского поселения ПОСТАНОВЛЯЕТ:</w:t>
      </w:r>
    </w:p>
    <w:p w:rsidR="006119A5" w:rsidRDefault="006119A5" w:rsidP="006119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Одобрить прогноз социально-экономического развития Староирюкского сельского поселения на 2025годи плановый период 2026-2027   годов согласно приложению.</w:t>
      </w:r>
    </w:p>
    <w:p w:rsidR="006119A5" w:rsidRDefault="006119A5" w:rsidP="006119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Староирюкское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на 2025 год  </w:t>
      </w:r>
      <w:r>
        <w:rPr>
          <w:rFonts w:eastAsia="A"/>
          <w:color w:val="000000"/>
          <w:sz w:val="28"/>
          <w:szCs w:val="28"/>
        </w:rPr>
        <w:t>и плановый период 2026 и 2027 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6119A5" w:rsidRDefault="006119A5" w:rsidP="006119A5">
      <w:pPr>
        <w:jc w:val="both"/>
        <w:rPr>
          <w:sz w:val="28"/>
          <w:szCs w:val="28"/>
        </w:rPr>
      </w:pPr>
    </w:p>
    <w:p w:rsidR="006119A5" w:rsidRDefault="006119A5" w:rsidP="006119A5">
      <w:pPr>
        <w:rPr>
          <w:sz w:val="28"/>
          <w:szCs w:val="28"/>
        </w:rPr>
      </w:pPr>
    </w:p>
    <w:p w:rsidR="006119A5" w:rsidRDefault="006119A5" w:rsidP="006119A5">
      <w:pPr>
        <w:rPr>
          <w:sz w:val="28"/>
          <w:szCs w:val="28"/>
        </w:rPr>
      </w:pPr>
    </w:p>
    <w:p w:rsidR="006119A5" w:rsidRDefault="006119A5" w:rsidP="006119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119A5" w:rsidRDefault="006119A5" w:rsidP="006119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 сельского поселения                         Ф.В. </w:t>
      </w:r>
      <w:proofErr w:type="spellStart"/>
      <w:r>
        <w:rPr>
          <w:sz w:val="28"/>
          <w:szCs w:val="28"/>
        </w:rPr>
        <w:t>Набиуллин</w:t>
      </w:r>
      <w:proofErr w:type="spellEnd"/>
      <w:r>
        <w:rPr>
          <w:sz w:val="28"/>
          <w:szCs w:val="28"/>
        </w:rPr>
        <w:t xml:space="preserve"> </w:t>
      </w:r>
    </w:p>
    <w:p w:rsidR="006119A5" w:rsidRDefault="006119A5" w:rsidP="006119A5">
      <w:pPr>
        <w:rPr>
          <w:sz w:val="28"/>
          <w:szCs w:val="28"/>
        </w:rPr>
      </w:pPr>
    </w:p>
    <w:p w:rsidR="006119A5" w:rsidRDefault="006119A5" w:rsidP="006119A5">
      <w:pPr>
        <w:rPr>
          <w:sz w:val="28"/>
          <w:szCs w:val="28"/>
        </w:rPr>
        <w:sectPr w:rsidR="006119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134" w:left="1134" w:header="708" w:footer="708" w:gutter="0"/>
          <w:cols w:space="720"/>
        </w:sectPr>
      </w:pPr>
    </w:p>
    <w:p w:rsidR="006119A5" w:rsidRDefault="006119A5" w:rsidP="006119A5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Приложение № 1</w:t>
      </w:r>
    </w:p>
    <w:p w:rsidR="006119A5" w:rsidRDefault="006119A5" w:rsidP="006119A5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ОДОБРЕН</w:t>
      </w:r>
    </w:p>
    <w:p w:rsidR="006119A5" w:rsidRDefault="006119A5" w:rsidP="006119A5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6119A5" w:rsidRDefault="006119A5" w:rsidP="006119A5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сельского поселения</w:t>
      </w:r>
    </w:p>
    <w:p w:rsidR="006119A5" w:rsidRDefault="006119A5" w:rsidP="006119A5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p w:rsidR="006119A5" w:rsidRDefault="006119A5" w:rsidP="006119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социально-экономического развития</w:t>
      </w:r>
    </w:p>
    <w:p w:rsidR="006119A5" w:rsidRDefault="006119A5" w:rsidP="006119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Староирюкского  сельского поселения</w:t>
      </w:r>
    </w:p>
    <w:p w:rsidR="006119A5" w:rsidRDefault="006119A5" w:rsidP="006119A5">
      <w:pPr>
        <w:jc w:val="center"/>
        <w:rPr>
          <w:b/>
          <w:bCs/>
          <w:sz w:val="28"/>
          <w:szCs w:val="28"/>
        </w:rPr>
      </w:pPr>
    </w:p>
    <w:p w:rsidR="006119A5" w:rsidRDefault="006119A5" w:rsidP="006119A5">
      <w:pPr>
        <w:jc w:val="center"/>
        <w:rPr>
          <w:b/>
          <w:bCs/>
          <w:sz w:val="28"/>
          <w:szCs w:val="28"/>
        </w:rPr>
      </w:pPr>
    </w:p>
    <w:tbl>
      <w:tblPr>
        <w:tblW w:w="14462" w:type="dxa"/>
        <w:tblInd w:w="-1134" w:type="dxa"/>
        <w:tblLook w:val="04A0"/>
      </w:tblPr>
      <w:tblGrid>
        <w:gridCol w:w="420"/>
        <w:gridCol w:w="4134"/>
        <w:gridCol w:w="1418"/>
        <w:gridCol w:w="992"/>
        <w:gridCol w:w="992"/>
        <w:gridCol w:w="993"/>
        <w:gridCol w:w="1134"/>
        <w:gridCol w:w="1245"/>
        <w:gridCol w:w="1884"/>
        <w:gridCol w:w="1028"/>
        <w:gridCol w:w="222"/>
      </w:tblGrid>
      <w:tr w:rsidR="006119A5" w:rsidTr="0021108F">
        <w:trPr>
          <w:trHeight w:val="255"/>
        </w:trPr>
        <w:tc>
          <w:tcPr>
            <w:tcW w:w="420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134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5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Един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змер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 год   отчет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 год оценка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2025год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2026 год прогноз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2027 год прогноз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9A5" w:rsidRDefault="006119A5" w:rsidP="002110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9A5" w:rsidRDefault="006119A5" w:rsidP="002110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9A5" w:rsidRDefault="006119A5" w:rsidP="002110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9A5" w:rsidRDefault="006119A5" w:rsidP="002110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9A5" w:rsidRDefault="006119A5" w:rsidP="002110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119A5" w:rsidRPr="00A26553" w:rsidRDefault="000D08D9" w:rsidP="0021108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553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119A5" w:rsidRPr="00A26553" w:rsidRDefault="000D08D9" w:rsidP="0021108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55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0D08D9" w:rsidP="0021108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553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0D08D9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705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0D08D9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705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из них численность детей в возрасте                     0-17 лет включительно на конец года                           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655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Pr="00A26553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26553">
              <w:rPr>
                <w:rFonts w:ascii="Arial CYR" w:hAnsi="Arial CYR" w:cs="Arial CYR"/>
                <w:sz w:val="20"/>
                <w:szCs w:val="20"/>
              </w:rPr>
              <w:t>208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48139,7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50535,9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119A5" w:rsidTr="002110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97347,7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539890,0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77958,8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80840,0</w:t>
            </w:r>
          </w:p>
        </w:tc>
        <w:tc>
          <w:tcPr>
            <w:tcW w:w="1884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8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6119A5" w:rsidRDefault="006119A5" w:rsidP="006119A5">
      <w:pPr>
        <w:rPr>
          <w:b/>
          <w:bCs/>
          <w:sz w:val="28"/>
          <w:szCs w:val="28"/>
        </w:rPr>
        <w:sectPr w:rsidR="006119A5">
          <w:pgSz w:w="11906" w:h="16838"/>
          <w:pgMar w:top="1701" w:right="1134" w:bottom="1134" w:left="1134" w:header="709" w:footer="709" w:gutter="0"/>
          <w:cols w:space="720"/>
        </w:sectPr>
      </w:pPr>
    </w:p>
    <w:tbl>
      <w:tblPr>
        <w:tblW w:w="18975" w:type="dxa"/>
        <w:tblInd w:w="-318" w:type="dxa"/>
        <w:tblLayout w:type="fixed"/>
        <w:tblLook w:val="04A0"/>
      </w:tblPr>
      <w:tblGrid>
        <w:gridCol w:w="380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6119A5" w:rsidTr="0021108F">
        <w:trPr>
          <w:trHeight w:val="255"/>
        </w:trPr>
        <w:tc>
          <w:tcPr>
            <w:tcW w:w="381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06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auto" w:fill="FFFFFF"/>
            <w:noWrap/>
            <w:vAlign w:val="bottom"/>
            <w:hideMark/>
          </w:tcPr>
          <w:p w:rsidR="006119A5" w:rsidRDefault="006119A5" w:rsidP="0021108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vAlign w:val="center"/>
            <w:hideMark/>
          </w:tcPr>
          <w:p w:rsidR="006119A5" w:rsidRDefault="006119A5" w:rsidP="0021108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6119A5" w:rsidRDefault="006119A5" w:rsidP="006119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 ЗАПИСКА</w:t>
      </w:r>
    </w:p>
    <w:p w:rsidR="006119A5" w:rsidRDefault="006119A5" w:rsidP="006119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прогнозу социально- экономического развития Староирюкского сельского поселения на 2025 год и плановый период до 2027 года</w:t>
      </w:r>
    </w:p>
    <w:p w:rsidR="006119A5" w:rsidRDefault="006119A5" w:rsidP="006119A5">
      <w:pPr>
        <w:rPr>
          <w:b/>
          <w:bCs/>
          <w:sz w:val="27"/>
          <w:szCs w:val="27"/>
        </w:rPr>
      </w:pPr>
    </w:p>
    <w:p w:rsidR="006119A5" w:rsidRDefault="006119A5" w:rsidP="006119A5">
      <w:pPr>
        <w:spacing w:line="276" w:lineRule="auto"/>
        <w:ind w:firstLine="709"/>
        <w:jc w:val="both"/>
        <w:rPr>
          <w:rStyle w:val="apple-converted-space"/>
          <w:color w:val="333333"/>
        </w:rPr>
      </w:pPr>
      <w:r>
        <w:rPr>
          <w:color w:val="333333"/>
          <w:sz w:val="27"/>
          <w:szCs w:val="27"/>
        </w:rPr>
        <w:t xml:space="preserve">Прогноз социально-экономического развития Староирюкского сельского поселения  на </w:t>
      </w:r>
      <w:r>
        <w:rPr>
          <w:bCs/>
          <w:sz w:val="27"/>
          <w:szCs w:val="27"/>
        </w:rPr>
        <w:t>2025 год и плановый период до 2027 года</w:t>
      </w:r>
      <w:r>
        <w:rPr>
          <w:color w:val="333333"/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 Староирюкского сельского поселения.</w:t>
      </w:r>
      <w:r>
        <w:rPr>
          <w:rStyle w:val="apple-converted-space"/>
          <w:color w:val="333333"/>
          <w:sz w:val="27"/>
          <w:szCs w:val="27"/>
        </w:rPr>
        <w:t> </w:t>
      </w:r>
    </w:p>
    <w:p w:rsidR="006119A5" w:rsidRDefault="006119A5" w:rsidP="006119A5">
      <w:pPr>
        <w:spacing w:line="276" w:lineRule="auto"/>
        <w:ind w:firstLine="709"/>
        <w:jc w:val="both"/>
      </w:pPr>
      <w:r>
        <w:rPr>
          <w:color w:val="333333"/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6119A5" w:rsidRDefault="006119A5" w:rsidP="006119A5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Имеющийся потенциал территории Староирюкского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6119A5" w:rsidRDefault="006119A5" w:rsidP="006119A5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состав   Староирюкского сельского поселения входят один населенный пункт.</w:t>
      </w:r>
    </w:p>
    <w:p w:rsidR="006119A5" w:rsidRDefault="006119A5" w:rsidP="006119A5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</w:t>
      </w:r>
      <w:r>
        <w:rPr>
          <w:sz w:val="27"/>
          <w:szCs w:val="27"/>
        </w:rPr>
        <w:tab/>
        <w:t xml:space="preserve">По прогнозу в 2025 году ожидаемая численность постоянного населения в сельском поселении составит </w:t>
      </w:r>
      <w:r w:rsidR="000D08D9" w:rsidRPr="00A26553">
        <w:rPr>
          <w:sz w:val="27"/>
          <w:szCs w:val="27"/>
        </w:rPr>
        <w:t>705</w:t>
      </w:r>
      <w:r>
        <w:rPr>
          <w:sz w:val="27"/>
          <w:szCs w:val="27"/>
        </w:rPr>
        <w:t xml:space="preserve"> человек и умен</w:t>
      </w:r>
      <w:r w:rsidR="000D08D9">
        <w:rPr>
          <w:sz w:val="27"/>
          <w:szCs w:val="27"/>
        </w:rPr>
        <w:t>ьшится по сравнению с 01.01.2024</w:t>
      </w:r>
      <w:r>
        <w:rPr>
          <w:sz w:val="27"/>
          <w:szCs w:val="27"/>
        </w:rPr>
        <w:t xml:space="preserve">  годом на</w:t>
      </w:r>
      <w:r w:rsidR="000D08D9">
        <w:rPr>
          <w:sz w:val="27"/>
          <w:szCs w:val="27"/>
        </w:rPr>
        <w:t xml:space="preserve"> 5</w:t>
      </w:r>
      <w:r>
        <w:rPr>
          <w:sz w:val="27"/>
          <w:szCs w:val="27"/>
        </w:rPr>
        <w:t xml:space="preserve">  человек. Численность  занятого населения в  2025 году составит  </w:t>
      </w:r>
      <w:r w:rsidRPr="00A26553">
        <w:rPr>
          <w:sz w:val="27"/>
          <w:szCs w:val="27"/>
        </w:rPr>
        <w:t>213  человек, или 33 %</w:t>
      </w:r>
      <w:r>
        <w:rPr>
          <w:sz w:val="27"/>
          <w:szCs w:val="27"/>
        </w:rPr>
        <w:t xml:space="preserve"> от общей численности населения сельского поселения.  </w:t>
      </w:r>
    </w:p>
    <w:p w:rsidR="006119A5" w:rsidRDefault="006119A5" w:rsidP="006119A5">
      <w:pPr>
        <w:spacing w:line="276" w:lineRule="auto"/>
        <w:ind w:firstLine="680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 xml:space="preserve">Структура экономики Староирюкского сельского поселения на протяжении последних лет достаточно стабильна: наибольший удельный вес традиционно принадлежит </w:t>
      </w:r>
      <w:r>
        <w:rPr>
          <w:rFonts w:eastAsia="A"/>
          <w:sz w:val="27"/>
          <w:szCs w:val="27"/>
        </w:rPr>
        <w:t>сельскому хозяйству. Зна</w:t>
      </w:r>
      <w:r>
        <w:rPr>
          <w:sz w:val="27"/>
          <w:szCs w:val="27"/>
        </w:rPr>
        <w:t>чительную долю занимают также торговля</w:t>
      </w:r>
      <w:r>
        <w:rPr>
          <w:rFonts w:eastAsia="A"/>
          <w:sz w:val="27"/>
          <w:szCs w:val="27"/>
        </w:rPr>
        <w:t xml:space="preserve"> и лесное хозяйство. </w:t>
      </w:r>
    </w:p>
    <w:p w:rsidR="006119A5" w:rsidRDefault="006119A5" w:rsidP="006119A5">
      <w:pPr>
        <w:spacing w:line="276" w:lineRule="auto"/>
        <w:ind w:firstLine="680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Основные </w:t>
      </w:r>
      <w:proofErr w:type="gramStart"/>
      <w:r>
        <w:rPr>
          <w:sz w:val="27"/>
          <w:szCs w:val="27"/>
        </w:rPr>
        <w:t>задачи</w:t>
      </w:r>
      <w:proofErr w:type="gramEnd"/>
      <w:r>
        <w:rPr>
          <w:sz w:val="27"/>
          <w:szCs w:val="27"/>
        </w:rPr>
        <w:t xml:space="preserve"> стоящие перед органами местного самоуправления на 2025 год и плановый период до 2027 года: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развитие материально-технической базы учреждений культуры;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- создание комфортных и безопасных условий проживания населения;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совершенствование системы населения путем повышения качества предоставляемых коммунальных услуг;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создание условий для развития услуг связи, торговли, общественного питания, бытового обслуживания;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развитие инфраструктуры связи, доступа к современным информационным технологиям;</w:t>
      </w:r>
    </w:p>
    <w:p w:rsidR="006119A5" w:rsidRDefault="006119A5" w:rsidP="006119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занятости населения, создание рабочих мест;</w:t>
      </w:r>
    </w:p>
    <w:p w:rsidR="006119A5" w:rsidRDefault="006119A5" w:rsidP="006119A5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119A5" w:rsidRDefault="006119A5" w:rsidP="006119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- реализация</w:t>
      </w:r>
      <w:r>
        <w:rPr>
          <w:sz w:val="27"/>
          <w:szCs w:val="27"/>
        </w:rPr>
        <w:t xml:space="preserve"> первоочередных мер по противопожарной защите  </w:t>
      </w:r>
      <w:r>
        <w:rPr>
          <w:spacing w:val="-1"/>
          <w:sz w:val="27"/>
          <w:szCs w:val="27"/>
        </w:rPr>
        <w:t xml:space="preserve">объектов сельского поселения, </w:t>
      </w:r>
      <w:r>
        <w:rPr>
          <w:sz w:val="27"/>
          <w:szCs w:val="27"/>
        </w:rPr>
        <w:t>совершенствование противопожарной  пропаганды.</w:t>
      </w:r>
    </w:p>
    <w:p w:rsidR="006119A5" w:rsidRDefault="006119A5" w:rsidP="006119A5">
      <w:pPr>
        <w:ind w:left="142" w:firstLine="680"/>
        <w:jc w:val="both"/>
        <w:rPr>
          <w:rFonts w:eastAsia="A"/>
          <w:sz w:val="27"/>
          <w:szCs w:val="27"/>
        </w:rPr>
      </w:pPr>
    </w:p>
    <w:p w:rsidR="006119A5" w:rsidRDefault="006119A5" w:rsidP="006119A5"/>
    <w:p w:rsidR="006119A5" w:rsidRDefault="006119A5" w:rsidP="006119A5"/>
    <w:p w:rsidR="006119A5" w:rsidRDefault="006119A5" w:rsidP="006119A5"/>
    <w:p w:rsidR="006119A5" w:rsidRDefault="006119A5" w:rsidP="006119A5"/>
    <w:p w:rsidR="006119A5" w:rsidRDefault="006119A5" w:rsidP="006119A5"/>
    <w:p w:rsidR="006119A5" w:rsidRDefault="006119A5" w:rsidP="006119A5"/>
    <w:p w:rsidR="006119A5" w:rsidRDefault="006119A5" w:rsidP="006119A5"/>
    <w:p w:rsidR="006119A5" w:rsidRDefault="006119A5" w:rsidP="006119A5"/>
    <w:p w:rsidR="00A309A0" w:rsidRDefault="00A309A0"/>
    <w:sectPr w:rsidR="00A309A0" w:rsidSect="00A3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92" w:rsidRDefault="00653992" w:rsidP="008431D3">
      <w:r>
        <w:separator/>
      </w:r>
    </w:p>
  </w:endnote>
  <w:endnote w:type="continuationSeparator" w:id="0">
    <w:p w:rsidR="00653992" w:rsidRDefault="00653992" w:rsidP="0084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29" w:rsidRDefault="006539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29" w:rsidRDefault="006539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29" w:rsidRDefault="006539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92" w:rsidRDefault="00653992" w:rsidP="008431D3">
      <w:r>
        <w:separator/>
      </w:r>
    </w:p>
  </w:footnote>
  <w:footnote w:type="continuationSeparator" w:id="0">
    <w:p w:rsidR="00653992" w:rsidRDefault="00653992" w:rsidP="0084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29" w:rsidRDefault="006539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29" w:rsidRDefault="00BC412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27.4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16629" w:rsidRDefault="00653992">
                <w:pPr>
                  <w:pStyle w:val="a3"/>
                  <w:jc w:val="center"/>
                </w:pPr>
              </w:p>
              <w:p w:rsidR="00A16629" w:rsidRDefault="00653992">
                <w:pPr>
                  <w:pStyle w:val="a3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29" w:rsidRDefault="006539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119A5"/>
    <w:rsid w:val="000D08D9"/>
    <w:rsid w:val="00193565"/>
    <w:rsid w:val="0053200B"/>
    <w:rsid w:val="006119A5"/>
    <w:rsid w:val="00653992"/>
    <w:rsid w:val="008431D3"/>
    <w:rsid w:val="00A26553"/>
    <w:rsid w:val="00A309A0"/>
    <w:rsid w:val="00BC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1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2024-11-12T11:17:00Z</dcterms:created>
  <dcterms:modified xsi:type="dcterms:W3CDTF">2024-11-15T11:00:00Z</dcterms:modified>
</cp:coreProperties>
</file>