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C9" w:rsidRDefault="007779EF" w:rsidP="00B8581C">
      <w:pPr>
        <w:pStyle w:val="a3"/>
        <w:jc w:val="center"/>
      </w:pPr>
      <w:r>
        <w:rPr>
          <w:b/>
          <w:sz w:val="28"/>
          <w:szCs w:val="28"/>
          <w:shd w:val="clear" w:color="auto" w:fill="FFFFFF"/>
        </w:rPr>
        <w:t>АДМИНИСТРАЦИЯ</w:t>
      </w:r>
      <w:r w:rsidR="00B8581C">
        <w:rPr>
          <w:b/>
          <w:sz w:val="28"/>
          <w:szCs w:val="28"/>
          <w:shd w:val="clear" w:color="auto" w:fill="FFFFFF"/>
        </w:rPr>
        <w:t xml:space="preserve"> </w:t>
      </w:r>
      <w:r w:rsidR="00517D61">
        <w:rPr>
          <w:b/>
          <w:sz w:val="28"/>
          <w:szCs w:val="28"/>
          <w:shd w:val="clear" w:color="auto" w:fill="FFFFFF"/>
        </w:rPr>
        <w:t>ПРЕОБРАЖЕНСКОГО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 МАЛМЫЖСКОГО РАЙОНА  КИРОВСКОЙ ОБЛАСТИ</w:t>
      </w: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jc w:val="center"/>
      </w:pPr>
      <w:r>
        <w:rPr>
          <w:b/>
          <w:sz w:val="32"/>
          <w:szCs w:val="32"/>
          <w:shd w:val="clear" w:color="auto" w:fill="FFFFFF"/>
        </w:rPr>
        <w:t>ПОСТАНОВЛЕНИЕ</w:t>
      </w:r>
    </w:p>
    <w:p w:rsidR="00A10BC9" w:rsidRDefault="00A10BC9">
      <w:pPr>
        <w:pStyle w:val="a3"/>
        <w:jc w:val="center"/>
      </w:pPr>
    </w:p>
    <w:p w:rsidR="00A10BC9" w:rsidRDefault="00AC7676">
      <w:pPr>
        <w:pStyle w:val="a3"/>
        <w:jc w:val="both"/>
      </w:pPr>
      <w:r>
        <w:rPr>
          <w:sz w:val="28"/>
          <w:szCs w:val="28"/>
          <w:shd w:val="clear" w:color="auto" w:fill="FFFFFF"/>
        </w:rPr>
        <w:t>15.11.2024</w:t>
      </w:r>
      <w:r w:rsidR="0065161F">
        <w:rPr>
          <w:sz w:val="28"/>
          <w:szCs w:val="28"/>
          <w:shd w:val="clear" w:color="auto" w:fill="FFFFFF"/>
        </w:rPr>
        <w:t xml:space="preserve"> г.</w:t>
      </w:r>
      <w:r w:rsidR="007779E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№</w:t>
      </w:r>
      <w:r w:rsidR="00517D6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6</w:t>
      </w:r>
    </w:p>
    <w:p w:rsidR="00B8581C" w:rsidRDefault="007779EF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A10BC9" w:rsidRDefault="00517D61" w:rsidP="00B8581C">
      <w:pPr>
        <w:pStyle w:val="a3"/>
        <w:jc w:val="center"/>
      </w:pPr>
      <w:r>
        <w:rPr>
          <w:sz w:val="28"/>
          <w:szCs w:val="28"/>
          <w:shd w:val="clear" w:color="auto" w:fill="FFFFFF"/>
        </w:rPr>
        <w:t>Д.Преображенка</w:t>
      </w:r>
    </w:p>
    <w:p w:rsidR="00A10BC9" w:rsidRDefault="00A10BC9" w:rsidP="00B8581C">
      <w:pPr>
        <w:pStyle w:val="a3"/>
        <w:jc w:val="center"/>
      </w:pPr>
    </w:p>
    <w:p w:rsidR="00A10BC9" w:rsidRDefault="00A10BC9">
      <w:pPr>
        <w:pStyle w:val="a3"/>
        <w:jc w:val="both"/>
      </w:pPr>
    </w:p>
    <w:p w:rsidR="00A10BC9" w:rsidRDefault="00D33702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bookmarkStart w:id="0" w:name="__DdeLink__3781_1068446230"/>
      <w:r>
        <w:rPr>
          <w:b/>
          <w:sz w:val="28"/>
          <w:szCs w:val="28"/>
          <w:shd w:val="clear" w:color="auto" w:fill="FFFFFF"/>
        </w:rPr>
        <w:t xml:space="preserve">О </w:t>
      </w:r>
      <w:r w:rsidR="007779EF">
        <w:rPr>
          <w:b/>
          <w:sz w:val="28"/>
          <w:szCs w:val="28"/>
          <w:shd w:val="clear" w:color="auto" w:fill="FFFFFF"/>
        </w:rPr>
        <w:t xml:space="preserve">методике планирования </w:t>
      </w:r>
    </w:p>
    <w:bookmarkEnd w:id="0"/>
    <w:p w:rsidR="00A10BC9" w:rsidRDefault="007779EF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>бюджетных ассигнований бюджета поселения</w:t>
      </w:r>
    </w:p>
    <w:p w:rsidR="00A10BC9" w:rsidRDefault="007779EF">
      <w:pPr>
        <w:pStyle w:val="a3"/>
        <w:tabs>
          <w:tab w:val="left" w:pos="4106"/>
          <w:tab w:val="left" w:pos="7312"/>
        </w:tabs>
        <w:ind w:firstLine="708"/>
      </w:pPr>
      <w:r>
        <w:rPr>
          <w:sz w:val="28"/>
          <w:szCs w:val="28"/>
          <w:shd w:val="clear" w:color="auto" w:fill="FFFFFF"/>
        </w:rPr>
        <w:tab/>
      </w:r>
    </w:p>
    <w:p w:rsidR="00A10BC9" w:rsidRDefault="00A10BC9">
      <w:pPr>
        <w:pStyle w:val="a3"/>
        <w:spacing w:line="240" w:lineRule="exact"/>
        <w:jc w:val="both"/>
      </w:pPr>
    </w:p>
    <w:p w:rsidR="00A10BC9" w:rsidRDefault="00A10BC9">
      <w:pPr>
        <w:pStyle w:val="a3"/>
        <w:spacing w:line="240" w:lineRule="exact"/>
        <w:jc w:val="both"/>
      </w:pPr>
    </w:p>
    <w:p w:rsidR="00A10BC9" w:rsidRDefault="007779EF">
      <w:pPr>
        <w:pStyle w:val="a6"/>
        <w:ind w:firstLine="709"/>
        <w:jc w:val="both"/>
      </w:pPr>
      <w:r>
        <w:rPr>
          <w:szCs w:val="28"/>
          <w:shd w:val="clear" w:color="auto" w:fill="FFFFFF"/>
        </w:rPr>
        <w:t xml:space="preserve">В соответствии со статьей 174.2 Бюджетного кодекса Российской Федерации администрация </w:t>
      </w:r>
      <w:r w:rsidR="00517D61">
        <w:rPr>
          <w:szCs w:val="28"/>
          <w:shd w:val="clear" w:color="auto" w:fill="FFFFFF"/>
        </w:rPr>
        <w:t>Преображенского</w:t>
      </w:r>
      <w:r w:rsidR="00B8581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сельского поселения ПОСТАНОВЛЯЕТ:</w:t>
      </w:r>
    </w:p>
    <w:p w:rsidR="00A10BC9" w:rsidRDefault="007779EF" w:rsidP="00B8581C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Порядок и методику планирования бюджетных ассигнований бюджета  </w:t>
      </w:r>
      <w:r w:rsidR="00517D61">
        <w:rPr>
          <w:color w:val="000000"/>
          <w:sz w:val="28"/>
          <w:szCs w:val="28"/>
          <w:shd w:val="clear" w:color="auto" w:fill="FFFFFF"/>
        </w:rPr>
        <w:t>Преображенского</w:t>
      </w:r>
      <w:r w:rsidR="00D33702">
        <w:rPr>
          <w:color w:val="000000"/>
          <w:sz w:val="28"/>
          <w:szCs w:val="28"/>
          <w:shd w:val="clear" w:color="auto" w:fill="FFFFFF"/>
        </w:rPr>
        <w:t xml:space="preserve"> сельского поселения на 2025</w:t>
      </w:r>
      <w:r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D33702">
        <w:rPr>
          <w:color w:val="000000"/>
          <w:sz w:val="28"/>
          <w:szCs w:val="28"/>
          <w:shd w:val="clear" w:color="auto" w:fill="FFFFFF"/>
        </w:rPr>
        <w:t>26</w:t>
      </w:r>
      <w:r w:rsidR="001D74E9"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D33702">
        <w:rPr>
          <w:color w:val="000000"/>
          <w:sz w:val="28"/>
          <w:szCs w:val="28"/>
          <w:shd w:val="clear" w:color="auto" w:fill="FFFFFF"/>
        </w:rPr>
        <w:t>27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65161F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(далее - Порядок), согласно приложению.</w:t>
      </w:r>
    </w:p>
    <w:p w:rsidR="00B8581C" w:rsidRDefault="00B8581C" w:rsidP="00B8581C">
      <w:pPr>
        <w:pStyle w:val="a3"/>
        <w:ind w:left="1170"/>
        <w:jc w:val="both"/>
      </w:pPr>
    </w:p>
    <w:p w:rsidR="00A10BC9" w:rsidRDefault="007779EF">
      <w:pPr>
        <w:pStyle w:val="aa"/>
        <w:spacing w:before="0" w:after="0"/>
        <w:ind w:firstLine="709"/>
        <w:jc w:val="both"/>
      </w:pPr>
      <w:r>
        <w:rPr>
          <w:sz w:val="28"/>
          <w:shd w:val="clear" w:color="auto" w:fill="FFFFFF"/>
        </w:rPr>
        <w:t>2. </w:t>
      </w:r>
      <w:proofErr w:type="gramStart"/>
      <w:r>
        <w:rPr>
          <w:sz w:val="28"/>
          <w:shd w:val="clear" w:color="auto" w:fill="FFFFFF"/>
        </w:rPr>
        <w:t>Контроль за</w:t>
      </w:r>
      <w:proofErr w:type="gramEnd"/>
      <w:r>
        <w:rPr>
          <w:sz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A10BC9" w:rsidRDefault="00A10BC9">
      <w:pPr>
        <w:pStyle w:val="aa"/>
        <w:spacing w:before="0" w:after="0"/>
        <w:jc w:val="both"/>
      </w:pPr>
    </w:p>
    <w:p w:rsidR="00A10BC9" w:rsidRDefault="00A10BC9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A10BC9" w:rsidRDefault="00A10BC9">
      <w:pPr>
        <w:pStyle w:val="aa"/>
        <w:spacing w:before="0" w:after="0"/>
        <w:jc w:val="both"/>
      </w:pPr>
    </w:p>
    <w:p w:rsidR="00A10BC9" w:rsidRDefault="007779EF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>Глава администрации</w:t>
      </w:r>
    </w:p>
    <w:p w:rsidR="00A10BC9" w:rsidRDefault="007779EF" w:rsidP="0065161F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 xml:space="preserve">сельского поселения    </w:t>
      </w:r>
      <w:r w:rsidR="00517D61">
        <w:rPr>
          <w:sz w:val="28"/>
          <w:shd w:val="clear" w:color="auto" w:fill="FFFFFF"/>
        </w:rPr>
        <w:t>А.В.Опарин</w:t>
      </w: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3"/>
        <w:keepLines/>
        <w:spacing w:after="120"/>
      </w:pPr>
    </w:p>
    <w:p w:rsidR="00A10BC9" w:rsidRDefault="00A10BC9">
      <w:pPr>
        <w:pStyle w:val="a3"/>
        <w:keepLines/>
        <w:spacing w:after="120"/>
      </w:pPr>
    </w:p>
    <w:p w:rsidR="00A10BC9" w:rsidRDefault="00A10BC9">
      <w:pPr>
        <w:pStyle w:val="a3"/>
        <w:keepLines/>
        <w:ind w:left="6210" w:firstLine="630"/>
      </w:pPr>
    </w:p>
    <w:p w:rsidR="00A10BC9" w:rsidRDefault="00A10BC9">
      <w:pPr>
        <w:pStyle w:val="a3"/>
        <w:keepLines/>
      </w:pPr>
    </w:p>
    <w:p w:rsidR="0065161F" w:rsidRDefault="007779E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65161F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65161F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A10BC9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779EF">
        <w:rPr>
          <w:color w:val="000000"/>
          <w:sz w:val="28"/>
          <w:szCs w:val="28"/>
          <w:shd w:val="clear" w:color="auto" w:fill="FFFFFF"/>
        </w:rPr>
        <w:t xml:space="preserve">    Приложение</w:t>
      </w:r>
    </w:p>
    <w:p w:rsidR="00B8581C" w:rsidRDefault="00B8581C">
      <w:pPr>
        <w:pStyle w:val="a3"/>
      </w:pPr>
    </w:p>
    <w:p w:rsidR="00A10BC9" w:rsidRDefault="007779EF">
      <w:pPr>
        <w:pStyle w:val="a3"/>
        <w:keepLine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УТВЕРЖДЕНЫ</w:t>
      </w:r>
    </w:p>
    <w:p w:rsidR="00B8581C" w:rsidRDefault="00B8581C">
      <w:pPr>
        <w:pStyle w:val="a3"/>
        <w:keepLines/>
      </w:pPr>
    </w:p>
    <w:p w:rsidR="00A10BC9" w:rsidRDefault="0065161F">
      <w:pPr>
        <w:pStyle w:val="a3"/>
        <w:tabs>
          <w:tab w:val="left" w:pos="-720"/>
        </w:tabs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D33702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779EF">
        <w:rPr>
          <w:color w:val="000000"/>
          <w:sz w:val="28"/>
          <w:szCs w:val="28"/>
          <w:shd w:val="clear" w:color="auto" w:fill="FFFFFF"/>
        </w:rPr>
        <w:t>постановлением администрации</w:t>
      </w:r>
    </w:p>
    <w:p w:rsidR="00A10BC9" w:rsidRDefault="007779EF">
      <w:pPr>
        <w:pStyle w:val="a3"/>
        <w:tabs>
          <w:tab w:val="left" w:pos="-720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D33702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65161F" w:rsidRDefault="007779EF" w:rsidP="0065161F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D33702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AC7676">
        <w:rPr>
          <w:color w:val="000000"/>
          <w:sz w:val="28"/>
          <w:szCs w:val="28"/>
          <w:shd w:val="clear" w:color="auto" w:fill="FFFFFF"/>
        </w:rPr>
        <w:t>15.11.2024</w:t>
      </w:r>
      <w:r w:rsidR="00B8581C">
        <w:rPr>
          <w:color w:val="000000"/>
          <w:sz w:val="28"/>
          <w:szCs w:val="28"/>
          <w:shd w:val="clear" w:color="auto" w:fill="FFFFFF"/>
        </w:rPr>
        <w:t xml:space="preserve">  № </w:t>
      </w:r>
      <w:r w:rsidR="00517D61">
        <w:rPr>
          <w:color w:val="000000"/>
          <w:sz w:val="28"/>
          <w:szCs w:val="28"/>
          <w:shd w:val="clear" w:color="auto" w:fill="FFFFFF"/>
        </w:rPr>
        <w:t>2</w:t>
      </w:r>
      <w:r w:rsidR="00AC7676">
        <w:rPr>
          <w:color w:val="000000"/>
          <w:sz w:val="28"/>
          <w:szCs w:val="28"/>
          <w:shd w:val="clear" w:color="auto" w:fill="FFFFFF"/>
        </w:rPr>
        <w:t>6</w:t>
      </w:r>
    </w:p>
    <w:p w:rsidR="00A10BC9" w:rsidRDefault="00A10BC9">
      <w:pPr>
        <w:pStyle w:val="a3"/>
        <w:ind w:left="7650"/>
      </w:pPr>
    </w:p>
    <w:p w:rsidR="00A10BC9" w:rsidRDefault="007779EF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Порядок и методика  </w:t>
      </w:r>
    </w:p>
    <w:p w:rsidR="00A10BC9" w:rsidRDefault="007779EF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планирования бюджетных ассигнований бюджета</w:t>
      </w:r>
    </w:p>
    <w:p w:rsidR="00A10BC9" w:rsidRDefault="00517D61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Преображенского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A10BC9" w:rsidRDefault="00D33702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на 2025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>
        <w:rPr>
          <w:b/>
          <w:bCs/>
          <w:color w:val="000000"/>
          <w:sz w:val="28"/>
          <w:szCs w:val="28"/>
          <w:shd w:val="clear" w:color="auto" w:fill="FFFFFF"/>
        </w:rPr>
        <w:t>26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и 20</w:t>
      </w:r>
      <w:r w:rsidR="001D74E9">
        <w:rPr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годов</w:t>
      </w:r>
    </w:p>
    <w:p w:rsidR="00A10BC9" w:rsidRDefault="00A10BC9">
      <w:pPr>
        <w:pStyle w:val="a3"/>
        <w:jc w:val="center"/>
      </w:pPr>
    </w:p>
    <w:p w:rsidR="00A10BC9" w:rsidRDefault="00A10BC9">
      <w:pPr>
        <w:pStyle w:val="a3"/>
      </w:pPr>
    </w:p>
    <w:p w:rsidR="00A10BC9" w:rsidRDefault="007779EF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  <w:shd w:val="clear" w:color="auto" w:fill="FFFFFF"/>
        </w:rPr>
        <w:t>Общие положения</w:t>
      </w:r>
    </w:p>
    <w:p w:rsidR="00A10BC9" w:rsidRDefault="00A10BC9">
      <w:pPr>
        <w:pStyle w:val="a3"/>
        <w:ind w:left="1069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1.1. </w:t>
      </w:r>
      <w:proofErr w:type="gramStart"/>
      <w:r>
        <w:rPr>
          <w:sz w:val="28"/>
          <w:szCs w:val="28"/>
          <w:shd w:val="clear" w:color="auto" w:fill="FFFFFF"/>
        </w:rPr>
        <w:t xml:space="preserve">Настоящие порядок и методика планирования бюджетных ассигнований бюджета </w:t>
      </w:r>
      <w:r w:rsidR="00517D61">
        <w:rPr>
          <w:sz w:val="28"/>
          <w:szCs w:val="28"/>
          <w:shd w:val="clear" w:color="auto" w:fill="FFFFFF"/>
        </w:rPr>
        <w:t>Преображенс</w:t>
      </w:r>
      <w:r w:rsidR="00D33702">
        <w:rPr>
          <w:sz w:val="28"/>
          <w:szCs w:val="28"/>
          <w:shd w:val="clear" w:color="auto" w:fill="FFFFFF"/>
        </w:rPr>
        <w:t>кого сельского поселения на 2025</w:t>
      </w:r>
      <w:r>
        <w:rPr>
          <w:sz w:val="28"/>
          <w:szCs w:val="28"/>
          <w:shd w:val="clear" w:color="auto" w:fill="FFFFFF"/>
        </w:rPr>
        <w:t xml:space="preserve"> год и на плановый период 20</w:t>
      </w:r>
      <w:r w:rsidR="00D33702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и 20</w:t>
      </w:r>
      <w:r w:rsidR="001D74E9">
        <w:rPr>
          <w:sz w:val="28"/>
          <w:szCs w:val="28"/>
          <w:shd w:val="clear" w:color="auto" w:fill="FFFFFF"/>
        </w:rPr>
        <w:t>2</w:t>
      </w:r>
      <w:r w:rsidR="00D33702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годов (далее – Порядок) разработаны в соответствии со статьей 174.2 Бюджетного кодекса Российской Федерации, а так же </w:t>
      </w:r>
      <w:r>
        <w:rPr>
          <w:sz w:val="28"/>
          <w:shd w:val="clear" w:color="auto" w:fill="FFFFFF"/>
        </w:rPr>
        <w:t xml:space="preserve">Положением «О бюджетном процессе в муниципальном образовании </w:t>
      </w:r>
      <w:r w:rsidR="00517D61">
        <w:rPr>
          <w:sz w:val="28"/>
          <w:shd w:val="clear" w:color="auto" w:fill="FFFFFF"/>
        </w:rPr>
        <w:t>Преображенское</w:t>
      </w:r>
      <w:r>
        <w:rPr>
          <w:sz w:val="28"/>
          <w:shd w:val="clear" w:color="auto" w:fill="FFFFFF"/>
        </w:rPr>
        <w:t xml:space="preserve"> сельское поселение Малмыжского района Кировской области», утвержденным решением </w:t>
      </w:r>
      <w:r w:rsidR="00517D61">
        <w:rPr>
          <w:sz w:val="28"/>
          <w:shd w:val="clear" w:color="auto" w:fill="FFFFFF"/>
        </w:rPr>
        <w:t>Преображенской</w:t>
      </w:r>
      <w:r w:rsidR="00B8581C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 сельской Думы  от </w:t>
      </w:r>
      <w:r w:rsidR="00517D61">
        <w:rPr>
          <w:sz w:val="28"/>
          <w:shd w:val="clear" w:color="auto" w:fill="FFFFFF"/>
        </w:rPr>
        <w:t>27</w:t>
      </w:r>
      <w:r w:rsidR="00B8581C">
        <w:rPr>
          <w:sz w:val="28"/>
          <w:shd w:val="clear" w:color="auto" w:fill="FFFFFF"/>
        </w:rPr>
        <w:t>.1</w:t>
      </w:r>
      <w:r w:rsidR="00517D61">
        <w:rPr>
          <w:sz w:val="28"/>
          <w:shd w:val="clear" w:color="auto" w:fill="FFFFFF"/>
        </w:rPr>
        <w:t>2</w:t>
      </w:r>
      <w:r w:rsidR="00B8581C">
        <w:rPr>
          <w:sz w:val="28"/>
          <w:shd w:val="clear" w:color="auto" w:fill="FFFFFF"/>
        </w:rPr>
        <w:t xml:space="preserve">.2013  № </w:t>
      </w:r>
      <w:r w:rsidR="00517D61">
        <w:rPr>
          <w:sz w:val="28"/>
          <w:shd w:val="clear" w:color="auto" w:fill="FFFFFF"/>
        </w:rPr>
        <w:t>48</w:t>
      </w:r>
      <w:r w:rsidR="00B8581C">
        <w:rPr>
          <w:sz w:val="28"/>
          <w:shd w:val="clear" w:color="auto" w:fill="FFFFFF"/>
        </w:rPr>
        <w:t>.</w:t>
      </w:r>
      <w:proofErr w:type="gramEnd"/>
    </w:p>
    <w:p w:rsidR="00A10BC9" w:rsidRDefault="007779EF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Формирование бюджетных ассигнований бюджета </w:t>
      </w:r>
      <w:r w:rsidR="00517D61">
        <w:rPr>
          <w:sz w:val="28"/>
          <w:szCs w:val="28"/>
          <w:shd w:val="clear" w:color="auto" w:fill="FFFFFF"/>
        </w:rPr>
        <w:t>Преображенского</w:t>
      </w:r>
      <w:r w:rsidR="0065161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 осуществляется с учетом программно-целевого принципа в соответствии с утвержденными муниципальными программами.</w:t>
      </w:r>
    </w:p>
    <w:p w:rsidR="00A10BC9" w:rsidRDefault="007779EF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1.2. Для целей настоящего Порядка: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1.2.1. Бюджетные ассигнования планируются по видам в соответствии со статьёй 69 Бюджетного кодекса Российской Федерации и рассчитываются с учетом положений статей 69.1, 70, 74.1, 78, 78.1, 79, 80 Бюджетного кодекса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1.2.2. При расчете предельных объемов бюджетных ассигнований используются следующие методы расчета на исполнение расходного обязательства в очередном финансовом году и плановом периоде.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Нормативный метод - расчет бюджетных ассигнований на основе нормативов, утвержденных в соответствующем правовом акте.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 расходным обязательствам, объем которых определяется нормативным методом, относятся расходные обязательства, подразумевающие определение объема бюджетных ассигнований на основе нормативов.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Метод индексации - расчет объема бюджетных ассигнований путем увеличения объема бюджетных ассигнований текущего (отчетного) года на принятый коэффициент.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lastRenderedPageBreak/>
        <w:t>К расходным обязательствам, объем которых определяется методом индексации, относятся расходные обязательства по оплате коммунальных услуг, приобретению услуг связи, а также иные расходные обязательства, подразумевающие определение объема расходов на основе коэффициентов увеличения (уменьшения) объемов расходных обязательств (частей расходных обязательств).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Плановый метод - установление объема бюджетных ассигнований в соответствии с показателями, указанными в нормативном правовом акте, договоре, паспорте программы, условиях займа, либо в соответствии со сметной стоимостью объекта.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Каждый из применяемых методов должен обеспечивать однозначность получения итоговых значений.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1.2.3. Составляется реестр расходных обязательств (далее – РРО), в котором указываются правовые основания возникновения действующих либо принимаемых расходных обязательств, в соответствии с требованиями п. 2 ст. 174.2 Бюджетного кодекса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1.3. В целях планирования бюджетных ассигнований главный распорядитель бюджетных средств и главный администратор источников финансирования дефицита (далее – главный администратор бюджетных средств (ГАБС)) заполняет соответствующие предложения по объему и распределению бюджетных ассигнований на очередной финансовый год и плановый период.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ГАБС использует для планирования: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- перечень муниципальных программ </w:t>
      </w:r>
      <w:r w:rsidR="00517D61">
        <w:rPr>
          <w:sz w:val="28"/>
          <w:szCs w:val="28"/>
          <w:shd w:val="clear" w:color="auto" w:fill="FFFFFF"/>
        </w:rPr>
        <w:t>Преображенского</w:t>
      </w:r>
      <w:r>
        <w:rPr>
          <w:sz w:val="28"/>
          <w:szCs w:val="28"/>
          <w:shd w:val="clear" w:color="auto" w:fill="FFFFFF"/>
        </w:rPr>
        <w:t xml:space="preserve"> сельского поселения, утвержденный постановлением администрации </w:t>
      </w:r>
      <w:r w:rsidR="00517D61">
        <w:rPr>
          <w:sz w:val="28"/>
          <w:szCs w:val="28"/>
          <w:shd w:val="clear" w:color="auto" w:fill="FFFFFF"/>
        </w:rPr>
        <w:t>Преображенского</w:t>
      </w:r>
      <w:r w:rsidR="00B858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поселения;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- бюджетную классификацию, утвержденную Приказом Министерства финансов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1.4.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1.5. </w:t>
      </w:r>
      <w:proofErr w:type="gramStart"/>
      <w:r>
        <w:rPr>
          <w:sz w:val="28"/>
          <w:szCs w:val="28"/>
          <w:shd w:val="clear" w:color="auto" w:fill="FFFFFF"/>
        </w:rPr>
        <w:t>В соответствии с пунктом 3 статьи 174.2 Бюджетного кодекса Российской Федерации планирование объема бюджетных ассигнований на оказание муниципальных услуг физическим и юридическим лицам осуществляется с учетом проекта на очередной финансовый год, а также его выполнения в отчетном и текущем годах.</w:t>
      </w:r>
      <w:proofErr w:type="gramEnd"/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1.6. Объем бюджетных ассигнований на финансовое обеспечение материальных затрат осуществляется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A10BC9" w:rsidRDefault="00A10BC9">
      <w:pPr>
        <w:pStyle w:val="a3"/>
        <w:ind w:firstLine="708"/>
        <w:jc w:val="both"/>
      </w:pP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ind w:firstLine="709"/>
        <w:jc w:val="center"/>
      </w:pPr>
      <w:r>
        <w:rPr>
          <w:b/>
          <w:sz w:val="28"/>
          <w:szCs w:val="28"/>
          <w:shd w:val="clear" w:color="auto" w:fill="FFFFFF"/>
        </w:rPr>
        <w:lastRenderedPageBreak/>
        <w:t xml:space="preserve">2. Методика планирования бюджетных ассигнований бюджета </w:t>
      </w:r>
      <w:r w:rsidR="00517D61">
        <w:rPr>
          <w:b/>
          <w:sz w:val="28"/>
          <w:szCs w:val="28"/>
          <w:shd w:val="clear" w:color="auto" w:fill="FFFFFF"/>
        </w:rPr>
        <w:t>Преображенского</w:t>
      </w:r>
      <w:r w:rsidR="0065161F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сельского поселения</w:t>
      </w:r>
    </w:p>
    <w:p w:rsidR="00A10BC9" w:rsidRDefault="00A10BC9">
      <w:pPr>
        <w:pStyle w:val="a3"/>
        <w:ind w:firstLine="709"/>
        <w:jc w:val="center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Планирование объемов бюджетных ассигнований бюджета </w:t>
      </w:r>
      <w:r w:rsidR="00517D61">
        <w:rPr>
          <w:sz w:val="28"/>
          <w:szCs w:val="28"/>
          <w:shd w:val="clear" w:color="auto" w:fill="FFFFFF"/>
        </w:rPr>
        <w:t>Преображенского</w:t>
      </w:r>
      <w:r w:rsidR="00D33702">
        <w:rPr>
          <w:sz w:val="28"/>
          <w:szCs w:val="28"/>
          <w:shd w:val="clear" w:color="auto" w:fill="FFFFFF"/>
        </w:rPr>
        <w:t xml:space="preserve"> сельского поселения на 2025</w:t>
      </w:r>
      <w:r>
        <w:rPr>
          <w:sz w:val="28"/>
          <w:szCs w:val="28"/>
          <w:shd w:val="clear" w:color="auto" w:fill="FFFFFF"/>
        </w:rPr>
        <w:t xml:space="preserve"> год и на плановый период 20</w:t>
      </w:r>
      <w:r w:rsidR="00D33702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и 20</w:t>
      </w:r>
      <w:r w:rsidR="001D74E9">
        <w:rPr>
          <w:sz w:val="28"/>
          <w:szCs w:val="28"/>
          <w:shd w:val="clear" w:color="auto" w:fill="FFFFFF"/>
        </w:rPr>
        <w:t>2</w:t>
      </w:r>
      <w:r w:rsidR="00D33702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годов осуществляется по программным расходам (расходным обязательствам, включенным в муниципальные программы) и непрограммным расходам.</w:t>
      </w:r>
    </w:p>
    <w:p w:rsidR="00A10BC9" w:rsidRDefault="00A10BC9">
      <w:pPr>
        <w:pStyle w:val="a3"/>
        <w:ind w:firstLine="708"/>
        <w:jc w:val="both"/>
      </w:pPr>
    </w:p>
    <w:p w:rsidR="00A10BC9" w:rsidRDefault="007779EF" w:rsidP="00000BF7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2.1. Планирование бюджетных ассигнований на исполнение действующих расходных обяз</w:t>
      </w:r>
      <w:r w:rsidR="00D33702">
        <w:rPr>
          <w:sz w:val="28"/>
          <w:szCs w:val="28"/>
          <w:shd w:val="clear" w:color="auto" w:fill="FFFFFF"/>
        </w:rPr>
        <w:t>ательств на 2025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A10BC9" w:rsidRDefault="00A10BC9">
      <w:pPr>
        <w:pStyle w:val="a3"/>
        <w:ind w:firstLine="709"/>
        <w:jc w:val="center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 Предельные объемы бюджетных ассигнований, формируемые в рамках муниципальных программ, планируются исходя из объемов бюджетных ассигнований, утвержденных в данных программах.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2.1.1.1. Объемы бюджетных ассигнований на исполнение действующих расходных обязательств, прогнозируется исходя</w:t>
      </w:r>
      <w:r w:rsidR="00774F91">
        <w:rPr>
          <w:sz w:val="28"/>
          <w:szCs w:val="28"/>
          <w:shd w:val="clear" w:color="auto" w:fill="FFFFFF"/>
        </w:rPr>
        <w:t xml:space="preserve"> из ожидаемого исполнения за 2022</w:t>
      </w:r>
      <w:r>
        <w:rPr>
          <w:sz w:val="28"/>
          <w:szCs w:val="28"/>
          <w:shd w:val="clear" w:color="auto" w:fill="FFFFFF"/>
        </w:rPr>
        <w:t xml:space="preserve"> год с учетом настоящего раздела Порядка.</w:t>
      </w:r>
    </w:p>
    <w:p w:rsidR="00A10BC9" w:rsidRPr="002B4C06" w:rsidRDefault="007779EF">
      <w:pPr>
        <w:pStyle w:val="a3"/>
        <w:spacing w:line="360" w:lineRule="exact"/>
        <w:ind w:firstLine="708"/>
        <w:jc w:val="both"/>
        <w:rPr>
          <w:color w:val="FF0000"/>
        </w:rPr>
      </w:pPr>
      <w:r>
        <w:rPr>
          <w:sz w:val="28"/>
          <w:szCs w:val="28"/>
          <w:shd w:val="clear" w:color="auto" w:fill="FFFFFF"/>
        </w:rPr>
        <w:t>2.1.1.2. Объемы бюджетных ассигнований на оплату труда выборным должностным лицам, осуществляющим свои полномочия на постоянной основе, лицам, замещающих муниципальные должности, должности муниципальной службы, служащих и иных категорий работников рассчитываются методом индексации с учетом повышения оплаты труда, принятого в 201</w:t>
      </w:r>
      <w:r w:rsidR="00566944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году, </w:t>
      </w:r>
    </w:p>
    <w:p w:rsidR="00A10BC9" w:rsidRDefault="007779EF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2.1.1.3.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A10BC9" w:rsidRDefault="007779EF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- расходы по оплате  коммунальных услуг рассчитываются исходя из </w:t>
      </w:r>
      <w:r w:rsidR="00774F91">
        <w:rPr>
          <w:sz w:val="28"/>
          <w:szCs w:val="28"/>
          <w:shd w:val="clear" w:color="auto" w:fill="FFFFFF"/>
        </w:rPr>
        <w:t>о</w:t>
      </w:r>
      <w:r w:rsidR="00D33702">
        <w:rPr>
          <w:sz w:val="28"/>
          <w:szCs w:val="28"/>
          <w:shd w:val="clear" w:color="auto" w:fill="FFFFFF"/>
        </w:rPr>
        <w:t>жидаемого объема расходов в 2024</w:t>
      </w:r>
      <w:r>
        <w:rPr>
          <w:sz w:val="28"/>
          <w:szCs w:val="28"/>
          <w:shd w:val="clear" w:color="auto" w:fill="FFFFFF"/>
        </w:rPr>
        <w:t xml:space="preserve"> году и необходимости сокращения потребления энергетических ресурсов ежегодно;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hd w:val="clear" w:color="auto" w:fill="FFFFFF"/>
        </w:rPr>
        <w:t>- расходы на материальные затраты определяются на основании потребности и с учетом возможности бюджета поселения</w:t>
      </w:r>
      <w:r>
        <w:rPr>
          <w:shd w:val="clear" w:color="auto" w:fill="FFFFFF"/>
        </w:rPr>
        <w:t>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2.1.1.4. Объемы бюджетных ассигнований в части расходов на содержание, ремонт, капитальный ремонт, строительство и реконструкцию объектов дорожного хозяйства рассчитываются в пределах бюджетных ассигнований муниципального дорожного фонда, определенных в соответствии с решением </w:t>
      </w:r>
      <w:r w:rsidR="00517D61">
        <w:rPr>
          <w:sz w:val="28"/>
          <w:szCs w:val="28"/>
          <w:shd w:val="clear" w:color="auto" w:fill="FFFFFF"/>
        </w:rPr>
        <w:t>Преображенской</w:t>
      </w:r>
      <w:r w:rsidR="007C67A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сельской Думы.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lastRenderedPageBreak/>
        <w:t xml:space="preserve">2.1.1.5. Объемы бюджетных ассигнований на предоставление межбюджетных трансфертов определяются в соответствии с нормативными правовыми актами </w:t>
      </w:r>
      <w:r w:rsidR="00517D61">
        <w:rPr>
          <w:sz w:val="28"/>
          <w:szCs w:val="28"/>
          <w:shd w:val="clear" w:color="auto" w:fill="FFFFFF"/>
        </w:rPr>
        <w:t>Преображенского</w:t>
      </w:r>
      <w:r>
        <w:rPr>
          <w:sz w:val="28"/>
          <w:szCs w:val="28"/>
          <w:shd w:val="clear" w:color="auto" w:fill="FFFFFF"/>
        </w:rPr>
        <w:t xml:space="preserve"> сельского поселения, устанавливающими соответствующие расходные обязательства.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2.1.1.6. Объемы бюджетных ассигнований на уплату налога на имущество организаций, транспортного, земельного налогов определяются исходя из прогноза налогооблагаемой базы и налоговых ставок с учетом </w:t>
      </w:r>
      <w:r w:rsidR="001D74E9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-х сроков уплаты налогов.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2.1.1.7.</w:t>
      </w:r>
      <w:r>
        <w:rPr>
          <w:sz w:val="28"/>
          <w:shd w:val="clear" w:color="auto" w:fill="FFFFFF"/>
        </w:rPr>
        <w:t>Объемы бюджетных ассигнований на реализацию муниципальных целевых 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2.1.1.8. Объемы бюджетных ассигнований по остальным видам расходов определяются исходя из ожидаемого исполнения</w:t>
      </w:r>
      <w:r w:rsidR="00D33702">
        <w:rPr>
          <w:sz w:val="28"/>
          <w:szCs w:val="28"/>
          <w:shd w:val="clear" w:color="auto" w:fill="FFFFFF"/>
        </w:rPr>
        <w:t xml:space="preserve"> за 2024</w:t>
      </w:r>
      <w:r>
        <w:rPr>
          <w:sz w:val="28"/>
          <w:szCs w:val="28"/>
          <w:shd w:val="clear" w:color="auto" w:fill="FFFFFF"/>
        </w:rPr>
        <w:t xml:space="preserve"> год с учетом коэффициента 1,0.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2.1.2. Предельные объемы бюджетных ассигнований в рамках непрограммной деятельности планируются исходя</w:t>
      </w:r>
      <w:r w:rsidR="00774F91">
        <w:rPr>
          <w:sz w:val="28"/>
          <w:szCs w:val="28"/>
          <w:shd w:val="clear" w:color="auto" w:fill="FFFFFF"/>
        </w:rPr>
        <w:t xml:space="preserve"> </w:t>
      </w:r>
      <w:r w:rsidR="00D33702">
        <w:rPr>
          <w:sz w:val="28"/>
          <w:szCs w:val="28"/>
          <w:shd w:val="clear" w:color="auto" w:fill="FFFFFF"/>
        </w:rPr>
        <w:t>из ожидаемого исполнения за 2024</w:t>
      </w:r>
      <w:r>
        <w:rPr>
          <w:sz w:val="28"/>
          <w:szCs w:val="28"/>
          <w:shd w:val="clear" w:color="auto" w:fill="FFFFFF"/>
        </w:rPr>
        <w:t xml:space="preserve"> год с учетом коэффициента 1,0.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2.1.3. Бюджетные ассигнования за счет целевых средств областного бюджета (субвенции, субсидии, иные межбюджетные трансферты) на очередной финансовый год планируются в соответствии с утвержденным законом Кировской области об областном бюджете на очередной финансовый год и плановый период.</w:t>
      </w:r>
    </w:p>
    <w:p w:rsidR="00A10BC9" w:rsidRDefault="00A10BC9">
      <w:pPr>
        <w:pStyle w:val="a3"/>
        <w:ind w:firstLine="708"/>
        <w:jc w:val="both"/>
      </w:pPr>
    </w:p>
    <w:p w:rsidR="00A10BC9" w:rsidRDefault="007779EF">
      <w:pPr>
        <w:pStyle w:val="a3"/>
        <w:spacing w:line="360" w:lineRule="exact"/>
        <w:ind w:firstLine="709"/>
        <w:jc w:val="center"/>
      </w:pPr>
      <w:r>
        <w:rPr>
          <w:sz w:val="28"/>
          <w:szCs w:val="28"/>
          <w:shd w:val="clear" w:color="auto" w:fill="FFFFFF"/>
        </w:rPr>
        <w:t>2.2. Отраслевые особенности планирования бюджетных ассигнований</w:t>
      </w:r>
    </w:p>
    <w:p w:rsidR="00A10BC9" w:rsidRDefault="00A10BC9">
      <w:pPr>
        <w:pStyle w:val="a3"/>
        <w:spacing w:line="360" w:lineRule="exact"/>
        <w:ind w:firstLine="709"/>
        <w:jc w:val="center"/>
      </w:pP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 xml:space="preserve">2.2.1. Муниципальное управление </w:t>
      </w:r>
    </w:p>
    <w:p w:rsidR="00A10BC9" w:rsidRDefault="007779EF">
      <w:pPr>
        <w:pStyle w:val="a3"/>
        <w:spacing w:line="360" w:lineRule="exact"/>
        <w:ind w:firstLine="708"/>
        <w:jc w:val="both"/>
      </w:pPr>
      <w:r>
        <w:rPr>
          <w:bCs/>
          <w:sz w:val="28"/>
          <w:szCs w:val="28"/>
          <w:shd w:val="clear" w:color="auto" w:fill="FFFFFF"/>
        </w:rPr>
        <w:t xml:space="preserve">Фонд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оплаты труда работников органов местного самоуправления </w:t>
      </w:r>
      <w:r w:rsidR="00517D61">
        <w:rPr>
          <w:bCs/>
          <w:sz w:val="28"/>
          <w:szCs w:val="28"/>
          <w:shd w:val="clear" w:color="auto" w:fill="FFFFFF"/>
        </w:rPr>
        <w:t>Преображенского</w:t>
      </w:r>
      <w:r>
        <w:rPr>
          <w:bCs/>
          <w:sz w:val="28"/>
          <w:szCs w:val="28"/>
          <w:shd w:val="clear" w:color="auto" w:fill="FFFFFF"/>
        </w:rPr>
        <w:t xml:space="preserve"> сельского поселения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определяется согласно штатной численности </w:t>
      </w:r>
      <w:r w:rsidR="00774F91">
        <w:rPr>
          <w:bCs/>
          <w:sz w:val="28"/>
          <w:szCs w:val="28"/>
          <w:shd w:val="clear" w:color="auto" w:fill="FFFFFF"/>
        </w:rPr>
        <w:t>и</w:t>
      </w:r>
      <w:r w:rsidR="00D33702">
        <w:rPr>
          <w:bCs/>
          <w:sz w:val="28"/>
          <w:szCs w:val="28"/>
          <w:shd w:val="clear" w:color="auto" w:fill="FFFFFF"/>
        </w:rPr>
        <w:t xml:space="preserve"> ведомственной структуры на 2024</w:t>
      </w:r>
      <w:r>
        <w:rPr>
          <w:bCs/>
          <w:sz w:val="28"/>
          <w:szCs w:val="28"/>
          <w:shd w:val="clear" w:color="auto" w:fill="FFFFFF"/>
        </w:rPr>
        <w:t xml:space="preserve"> год.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Расходы на оплату труда работников органов местного самоуправления определены на основе утвержденных </w:t>
      </w:r>
      <w:proofErr w:type="gramStart"/>
      <w:r>
        <w:rPr>
          <w:sz w:val="28"/>
          <w:szCs w:val="28"/>
          <w:shd w:val="clear" w:color="auto" w:fill="FFFFFF"/>
        </w:rPr>
        <w:t>размеров оплаты труда</w:t>
      </w:r>
      <w:proofErr w:type="gramEnd"/>
      <w:r>
        <w:rPr>
          <w:sz w:val="28"/>
          <w:szCs w:val="28"/>
          <w:shd w:val="clear" w:color="auto" w:fill="FFFFFF"/>
        </w:rPr>
        <w:t xml:space="preserve"> текущего финансового года  с учетом индексации с 01.</w:t>
      </w:r>
      <w:r w:rsidR="00566944">
        <w:rPr>
          <w:sz w:val="28"/>
          <w:szCs w:val="28"/>
          <w:shd w:val="clear" w:color="auto" w:fill="FFFFFF"/>
        </w:rPr>
        <w:t>01</w:t>
      </w:r>
      <w:r w:rsidR="00D33702">
        <w:rPr>
          <w:sz w:val="28"/>
          <w:szCs w:val="28"/>
          <w:shd w:val="clear" w:color="auto" w:fill="FFFFFF"/>
        </w:rPr>
        <w:t>.2024</w:t>
      </w:r>
      <w:r>
        <w:rPr>
          <w:sz w:val="28"/>
          <w:szCs w:val="28"/>
          <w:shd w:val="clear" w:color="auto" w:fill="FFFFFF"/>
        </w:rPr>
        <w:t xml:space="preserve"> года и параметрами формирования бюджета.</w:t>
      </w:r>
    </w:p>
    <w:p w:rsidR="00A10BC9" w:rsidRDefault="007779EF">
      <w:pPr>
        <w:pStyle w:val="a3"/>
        <w:spacing w:line="360" w:lineRule="exact"/>
        <w:ind w:firstLine="709"/>
        <w:jc w:val="both"/>
      </w:pPr>
      <w:proofErr w:type="gramStart"/>
      <w:r>
        <w:rPr>
          <w:sz w:val="28"/>
          <w:szCs w:val="28"/>
          <w:shd w:val="clear" w:color="auto" w:fill="FFFFFF"/>
        </w:rPr>
        <w:t>Объемы бюджетных ассигнований на уплату региональных налогов (налог на имущество организаций,</w:t>
      </w:r>
      <w:r w:rsidR="00000BF7">
        <w:rPr>
          <w:sz w:val="28"/>
          <w:szCs w:val="28"/>
          <w:shd w:val="clear" w:color="auto" w:fill="FFFFFF"/>
        </w:rPr>
        <w:t xml:space="preserve"> </w:t>
      </w:r>
      <w:r w:rsidR="00566944">
        <w:rPr>
          <w:sz w:val="28"/>
          <w:szCs w:val="28"/>
          <w:shd w:val="clear" w:color="auto" w:fill="FFFFFF"/>
        </w:rPr>
        <w:t>земельный налог с организаций,</w:t>
      </w:r>
      <w:r>
        <w:rPr>
          <w:sz w:val="28"/>
          <w:szCs w:val="28"/>
          <w:shd w:val="clear" w:color="auto" w:fill="FFFFFF"/>
        </w:rPr>
        <w:t xml:space="preserve"> транспортный налог) рассчитываются на основании областных законов от 30.09.2008 года № 384-03 «О налоге на имущество организаций» и № 379-ОЗ «О транспортном налоге» и исходя из объема средств, предусмотренных на эти цели в текущем финансовом году с учетом необходимости оплаты платежей за четыре квартала.</w:t>
      </w:r>
      <w:proofErr w:type="gramEnd"/>
      <w:r>
        <w:rPr>
          <w:sz w:val="28"/>
          <w:szCs w:val="28"/>
          <w:shd w:val="clear" w:color="auto" w:fill="FFFFFF"/>
        </w:rPr>
        <w:t xml:space="preserve"> При этом объемы расходов на уплату налогов могут быть скорректированы исходя из фактической потребности.</w:t>
      </w: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2.2.2. Национальная экономика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bCs/>
          <w:iCs/>
          <w:sz w:val="28"/>
          <w:szCs w:val="28"/>
          <w:shd w:val="clear" w:color="auto" w:fill="FFFFFF"/>
        </w:rPr>
        <w:lastRenderedPageBreak/>
        <w:t>По подразделу «Дорожное хозяйство (дорожные фонды)»</w:t>
      </w:r>
      <w:r>
        <w:rPr>
          <w:bCs/>
          <w:sz w:val="28"/>
          <w:szCs w:val="28"/>
          <w:shd w:val="clear" w:color="auto" w:fill="FFFFFF"/>
        </w:rPr>
        <w:t xml:space="preserve"> в бюджете поселения предусмотрены бюджетные ассигнования на содержание автомобильных дорог общего пользования местного значения поселения за счет субсидий из областного бюджета. </w:t>
      </w: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2.2.3. Жилищно-коммунальное хозяйство</w:t>
      </w:r>
    </w:p>
    <w:p w:rsidR="00A10BC9" w:rsidRDefault="007779EF">
      <w:pPr>
        <w:pStyle w:val="a3"/>
        <w:spacing w:line="360" w:lineRule="exact"/>
        <w:ind w:firstLine="567"/>
        <w:jc w:val="both"/>
      </w:pPr>
      <w:r>
        <w:rPr>
          <w:sz w:val="28"/>
          <w:szCs w:val="28"/>
          <w:shd w:val="clear" w:color="auto" w:fill="FFFFFF"/>
        </w:rPr>
        <w:t>Полномочия по отрасли «Жилищно-коммунальное хозяйство» выполняются бюджетом поселения и определяются следующим образом:</w:t>
      </w:r>
    </w:p>
    <w:p w:rsidR="00A10BC9" w:rsidRDefault="007779EF">
      <w:pPr>
        <w:pStyle w:val="a3"/>
        <w:spacing w:line="360" w:lineRule="exact"/>
        <w:ind w:firstLine="708"/>
        <w:jc w:val="both"/>
      </w:pPr>
      <w:r>
        <w:rPr>
          <w:sz w:val="28"/>
          <w:szCs w:val="28"/>
          <w:shd w:val="clear" w:color="auto" w:fill="FFFFFF"/>
        </w:rPr>
        <w:t>- расходы на уличное освещение определяются исходя из количества потребляемой электроэнергии и ожидаемых тарифов на электроэнергию</w:t>
      </w:r>
      <w:r w:rsidR="007C67A5">
        <w:rPr>
          <w:sz w:val="28"/>
          <w:szCs w:val="28"/>
          <w:shd w:val="clear" w:color="auto" w:fill="FFFFFF"/>
        </w:rPr>
        <w:t>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- расчет по благоустройству сельского поселения планируются исходя из  нормативных расходов в год на одного жителя и численности населения, учтенной при формировании бюджета очередного финансового года с учетом возможности бюджета.</w:t>
      </w:r>
    </w:p>
    <w:p w:rsidR="00A10BC9" w:rsidRDefault="007779EF" w:rsidP="007C67A5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</w:t>
      </w:r>
      <w:r w:rsidR="007C67A5">
        <w:rPr>
          <w:sz w:val="28"/>
          <w:szCs w:val="28"/>
          <w:shd w:val="clear" w:color="auto" w:fill="FFFFFF"/>
        </w:rPr>
        <w:t>.2.4.Пенсионное обеспечение.</w:t>
      </w:r>
    </w:p>
    <w:p w:rsidR="007C67A5" w:rsidRDefault="007C67A5" w:rsidP="007C67A5">
      <w:pPr>
        <w:pStyle w:val="a3"/>
        <w:spacing w:line="360" w:lineRule="exact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расходы на пенсионное обеспечение определяются исходя из суммы  доплаты  к пенсии в месяц (</w:t>
      </w:r>
      <w:r w:rsidR="00774F91">
        <w:rPr>
          <w:sz w:val="28"/>
          <w:szCs w:val="28"/>
          <w:shd w:val="clear" w:color="auto" w:fill="FFFFFF"/>
        </w:rPr>
        <w:t>2000</w:t>
      </w:r>
      <w:r w:rsidR="00566944">
        <w:rPr>
          <w:sz w:val="28"/>
          <w:szCs w:val="28"/>
          <w:shd w:val="clear" w:color="auto" w:fill="FFFFFF"/>
        </w:rPr>
        <w:t>,00</w:t>
      </w:r>
      <w:r w:rsidR="00000BF7">
        <w:rPr>
          <w:sz w:val="28"/>
          <w:szCs w:val="28"/>
          <w:shd w:val="clear" w:color="auto" w:fill="FFFFFF"/>
        </w:rPr>
        <w:t>) умножением на 12 месяцев.</w:t>
      </w:r>
      <w:bookmarkStart w:id="1" w:name="_GoBack"/>
      <w:bookmarkEnd w:id="1"/>
    </w:p>
    <w:p w:rsidR="00A10BC9" w:rsidRDefault="007779EF">
      <w:pPr>
        <w:pStyle w:val="a3"/>
        <w:spacing w:line="360" w:lineRule="exact"/>
        <w:ind w:firstLine="540"/>
        <w:jc w:val="center"/>
      </w:pPr>
      <w:r>
        <w:rPr>
          <w:sz w:val="28"/>
          <w:szCs w:val="28"/>
          <w:shd w:val="clear" w:color="auto" w:fill="FFFFFF"/>
        </w:rPr>
        <w:t>___________</w:t>
      </w: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sectPr w:rsidR="00A10BC9" w:rsidSect="000824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CCA"/>
    <w:multiLevelType w:val="multilevel"/>
    <w:tmpl w:val="B118579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2541C"/>
    <w:multiLevelType w:val="multilevel"/>
    <w:tmpl w:val="D9B2FE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5327F14"/>
    <w:multiLevelType w:val="hybridMultilevel"/>
    <w:tmpl w:val="89EA3A2C"/>
    <w:lvl w:ilvl="0" w:tplc="B972D686">
      <w:start w:val="1"/>
      <w:numFmt w:val="decimal"/>
      <w:lvlText w:val="%1."/>
      <w:lvlJc w:val="left"/>
      <w:pPr>
        <w:ind w:left="11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BC9"/>
    <w:rsid w:val="00000BF7"/>
    <w:rsid w:val="00082406"/>
    <w:rsid w:val="00164D8B"/>
    <w:rsid w:val="0016750C"/>
    <w:rsid w:val="001D74E9"/>
    <w:rsid w:val="002A436A"/>
    <w:rsid w:val="002B4C06"/>
    <w:rsid w:val="00351B14"/>
    <w:rsid w:val="004767B9"/>
    <w:rsid w:val="00484A9A"/>
    <w:rsid w:val="00517D61"/>
    <w:rsid w:val="00566944"/>
    <w:rsid w:val="005E478D"/>
    <w:rsid w:val="00640AD4"/>
    <w:rsid w:val="0065161F"/>
    <w:rsid w:val="006C551B"/>
    <w:rsid w:val="00774F91"/>
    <w:rsid w:val="007779EF"/>
    <w:rsid w:val="0079536B"/>
    <w:rsid w:val="007C67A5"/>
    <w:rsid w:val="00803459"/>
    <w:rsid w:val="00A10BC9"/>
    <w:rsid w:val="00A44A35"/>
    <w:rsid w:val="00AC7676"/>
    <w:rsid w:val="00B432C9"/>
    <w:rsid w:val="00B8581C"/>
    <w:rsid w:val="00BE5C45"/>
    <w:rsid w:val="00CD4DB7"/>
    <w:rsid w:val="00D33419"/>
    <w:rsid w:val="00D33702"/>
    <w:rsid w:val="00D651AD"/>
    <w:rsid w:val="00DC0A43"/>
    <w:rsid w:val="00E80A33"/>
    <w:rsid w:val="00E95D5B"/>
    <w:rsid w:val="00ED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24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ой текст Знак"/>
    <w:basedOn w:val="a0"/>
    <w:rsid w:val="000824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аголовок"/>
    <w:basedOn w:val="a3"/>
    <w:next w:val="a6"/>
    <w:rsid w:val="000824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82406"/>
    <w:pPr>
      <w:spacing w:after="120"/>
    </w:pPr>
    <w:rPr>
      <w:sz w:val="28"/>
      <w:szCs w:val="20"/>
    </w:rPr>
  </w:style>
  <w:style w:type="paragraph" w:styleId="a7">
    <w:name w:val="List"/>
    <w:basedOn w:val="a6"/>
    <w:rsid w:val="00082406"/>
    <w:rPr>
      <w:rFonts w:cs="Mangal"/>
    </w:rPr>
  </w:style>
  <w:style w:type="paragraph" w:styleId="a8">
    <w:name w:val="Title"/>
    <w:basedOn w:val="a3"/>
    <w:rsid w:val="0008240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082406"/>
    <w:pPr>
      <w:suppressLineNumbers/>
    </w:pPr>
    <w:rPr>
      <w:rFonts w:cs="Mangal"/>
    </w:rPr>
  </w:style>
  <w:style w:type="paragraph" w:styleId="aa">
    <w:name w:val="Normal (Web)"/>
    <w:basedOn w:val="a3"/>
    <w:rsid w:val="00082406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24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ой текст Знак"/>
    <w:basedOn w:val="a0"/>
    <w:rsid w:val="000824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аголовок"/>
    <w:basedOn w:val="a3"/>
    <w:next w:val="a6"/>
    <w:rsid w:val="000824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82406"/>
    <w:pPr>
      <w:spacing w:after="120"/>
    </w:pPr>
    <w:rPr>
      <w:sz w:val="28"/>
      <w:szCs w:val="20"/>
    </w:rPr>
  </w:style>
  <w:style w:type="paragraph" w:styleId="a7">
    <w:name w:val="List"/>
    <w:basedOn w:val="a6"/>
    <w:rsid w:val="00082406"/>
    <w:rPr>
      <w:rFonts w:cs="Mangal"/>
    </w:rPr>
  </w:style>
  <w:style w:type="paragraph" w:styleId="a8">
    <w:name w:val="Title"/>
    <w:basedOn w:val="a3"/>
    <w:rsid w:val="0008240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082406"/>
    <w:pPr>
      <w:suppressLineNumbers/>
    </w:pPr>
    <w:rPr>
      <w:rFonts w:cs="Mangal"/>
    </w:rPr>
  </w:style>
  <w:style w:type="paragraph" w:styleId="aa">
    <w:name w:val="Normal (Web)"/>
    <w:basedOn w:val="a3"/>
    <w:rsid w:val="00082406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dcterms:created xsi:type="dcterms:W3CDTF">2024-11-20T07:44:00Z</dcterms:created>
  <dcterms:modified xsi:type="dcterms:W3CDTF">2024-11-20T07:44:00Z</dcterms:modified>
</cp:coreProperties>
</file>