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5" w:rsidRPr="00C0393E" w:rsidRDefault="00FA38A5" w:rsidP="00C0393E">
      <w:pPr>
        <w:spacing w:after="0"/>
        <w:jc w:val="center"/>
        <w:rPr>
          <w:rFonts w:ascii="Times New Roman" w:hAnsi="Times New Roman" w:cs="Times New Roman"/>
          <w:b/>
        </w:rPr>
      </w:pPr>
      <w:r w:rsidRPr="00C0393E">
        <w:rPr>
          <w:rFonts w:ascii="Times New Roman" w:hAnsi="Times New Roman" w:cs="Times New Roman"/>
          <w:b/>
        </w:rPr>
        <w:t xml:space="preserve">ИНФОРМАЦИЯ ДЛЯ УЧАСТНИКОВ </w:t>
      </w:r>
      <w:r w:rsidR="00AA4FEE" w:rsidRPr="00C0393E">
        <w:rPr>
          <w:rFonts w:ascii="Times New Roman" w:hAnsi="Times New Roman" w:cs="Times New Roman"/>
          <w:b/>
        </w:rPr>
        <w:t xml:space="preserve"> С АТТРАКЦИОНАМИ</w:t>
      </w:r>
    </w:p>
    <w:p w:rsidR="00FA38A5" w:rsidRPr="00C0393E" w:rsidRDefault="00FA38A5" w:rsidP="00C039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93E">
        <w:rPr>
          <w:rFonts w:ascii="Times New Roman" w:hAnsi="Times New Roman" w:cs="Times New Roman"/>
          <w:b/>
        </w:rPr>
        <w:t>на региональном празднике «</w:t>
      </w:r>
      <w:r w:rsidR="006751BE">
        <w:rPr>
          <w:rFonts w:ascii="Times New Roman" w:hAnsi="Times New Roman" w:cs="Times New Roman"/>
          <w:b/>
        </w:rPr>
        <w:t>Ярмарка Казанская</w:t>
      </w:r>
      <w:r w:rsidRPr="00C0393E">
        <w:rPr>
          <w:rFonts w:ascii="Times New Roman" w:hAnsi="Times New Roman" w:cs="Times New Roman"/>
          <w:b/>
        </w:rPr>
        <w:t xml:space="preserve">» в </w:t>
      </w:r>
      <w:proofErr w:type="spellStart"/>
      <w:r w:rsidRPr="00C0393E">
        <w:rPr>
          <w:rFonts w:ascii="Times New Roman" w:hAnsi="Times New Roman" w:cs="Times New Roman"/>
          <w:b/>
        </w:rPr>
        <w:t>Малмыжском</w:t>
      </w:r>
      <w:proofErr w:type="spellEnd"/>
      <w:r w:rsidRPr="00C0393E">
        <w:rPr>
          <w:rFonts w:ascii="Times New Roman" w:hAnsi="Times New Roman" w:cs="Times New Roman"/>
          <w:b/>
        </w:rPr>
        <w:t xml:space="preserve"> районе</w:t>
      </w:r>
    </w:p>
    <w:p w:rsidR="00916A05" w:rsidRPr="006751BE" w:rsidRDefault="00FA6EB9" w:rsidP="00C0393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751BE">
        <w:rPr>
          <w:rFonts w:ascii="Times New Roman" w:hAnsi="Times New Roman" w:cs="Times New Roman"/>
          <w:b/>
          <w:color w:val="FF0000"/>
          <w:sz w:val="36"/>
          <w:szCs w:val="36"/>
        </w:rPr>
        <w:t>Об эксплуатации аттракцион</w:t>
      </w:r>
      <w:r w:rsidR="00FA38A5" w:rsidRPr="006751BE">
        <w:rPr>
          <w:rFonts w:ascii="Times New Roman" w:hAnsi="Times New Roman" w:cs="Times New Roman"/>
          <w:b/>
          <w:color w:val="FF0000"/>
          <w:sz w:val="36"/>
          <w:szCs w:val="36"/>
        </w:rPr>
        <w:t>ов</w:t>
      </w:r>
    </w:p>
    <w:p w:rsidR="00FA6EB9" w:rsidRPr="00BC2D47" w:rsidRDefault="00FA6EB9" w:rsidP="00781281">
      <w:pPr>
        <w:tabs>
          <w:tab w:val="left" w:pos="709"/>
        </w:tabs>
        <w:spacing w:before="24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Кировской области от 09.10.2014 №4/42 «О государственной инспекции по надзору за техническим состоянием самоходных машин и других видов техники Кировской области» Государственная инспекция по надзору за техническим состоянием самоходных машин и других видов техники Кировской области (далее -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госинспекция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надзору) наделено полномочиями по региональному государственному контролю (надзору) в области технического состояния и эксплуатации аттракционов, а так же осуществляет государственную регистрацию аттракционов.</w:t>
      </w:r>
    </w:p>
    <w:p w:rsidR="00FA6EB9" w:rsidRPr="00BC2D47" w:rsidRDefault="00FA6EB9" w:rsidP="00781281">
      <w:pPr>
        <w:tabs>
          <w:tab w:val="left" w:pos="284"/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>Согласно пункт</w:t>
      </w:r>
      <w:r w:rsidR="00C0393E">
        <w:rPr>
          <w:rFonts w:ascii="Times New Roman" w:hAnsi="Times New Roman" w:cs="Times New Roman"/>
          <w:sz w:val="26"/>
          <w:szCs w:val="26"/>
        </w:rPr>
        <w:t>ам</w:t>
      </w:r>
      <w:r w:rsidRPr="00BC2D47">
        <w:rPr>
          <w:rFonts w:ascii="Times New Roman" w:hAnsi="Times New Roman" w:cs="Times New Roman"/>
          <w:sz w:val="26"/>
          <w:szCs w:val="26"/>
        </w:rPr>
        <w:t xml:space="preserve"> 6</w:t>
      </w:r>
      <w:r w:rsidR="00C0393E">
        <w:rPr>
          <w:rFonts w:ascii="Times New Roman" w:hAnsi="Times New Roman" w:cs="Times New Roman"/>
          <w:sz w:val="26"/>
          <w:szCs w:val="26"/>
        </w:rPr>
        <w:t>,7</w:t>
      </w:r>
      <w:r w:rsidRPr="00BC2D47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30 декабря 2019 г. № 1939 «Об утверждении Правил государственной регистрации аттракционов» (далее - Правила регистрации)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зарегистрировать аттракцион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установки аттракциона до ввода его в эксплуатацию. </w:t>
      </w:r>
    </w:p>
    <w:p w:rsidR="00FA6EB9" w:rsidRPr="00781281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При размещении выездного аттракциона на различные праздничные мероприятия (такие как Сабантуй, День города и др.),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произвести временную государственную регистрацию по месту пребывания ранее зарегистрированного аттракциона, даже при размещении его на один день. </w:t>
      </w:r>
      <w:r w:rsidRPr="00781281">
        <w:rPr>
          <w:rFonts w:ascii="Times New Roman" w:hAnsi="Times New Roman" w:cs="Times New Roman"/>
          <w:b/>
          <w:sz w:val="26"/>
          <w:szCs w:val="26"/>
        </w:rPr>
        <w:t xml:space="preserve">Эксплуатация аттракциона без регистрации в органе </w:t>
      </w:r>
      <w:proofErr w:type="spellStart"/>
      <w:r w:rsidRPr="00781281">
        <w:rPr>
          <w:rFonts w:ascii="Times New Roman" w:hAnsi="Times New Roman" w:cs="Times New Roman"/>
          <w:b/>
          <w:sz w:val="26"/>
          <w:szCs w:val="26"/>
        </w:rPr>
        <w:t>гостехнадзора</w:t>
      </w:r>
      <w:proofErr w:type="spellEnd"/>
      <w:r w:rsidRPr="00781281">
        <w:rPr>
          <w:rFonts w:ascii="Times New Roman" w:hAnsi="Times New Roman" w:cs="Times New Roman"/>
          <w:b/>
          <w:sz w:val="26"/>
          <w:szCs w:val="26"/>
        </w:rPr>
        <w:t xml:space="preserve"> – запрещается. </w:t>
      </w:r>
    </w:p>
    <w:p w:rsidR="00655C3C" w:rsidRPr="00BC2D47" w:rsidRDefault="00FA6EB9" w:rsidP="0078128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Несоблюдение Правил регистрации представляет общественную опасность, поскольку может способствовать причинению вреда охраняемым законом ценностям либо создать угрозу причинения вреда охраняемым законом ценностям.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Управление обращает внимание, что за несоблюдение обязательных требований предусмотрена административная ответственность в соответствии со статьей 14.43 КоАП РФ.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преддверии традиционного праздника </w:t>
      </w:r>
      <w:r w:rsidR="00107C6E">
        <w:rPr>
          <w:rFonts w:ascii="Times New Roman" w:hAnsi="Times New Roman" w:cs="Times New Roman"/>
          <w:sz w:val="26"/>
          <w:szCs w:val="26"/>
        </w:rPr>
        <w:t>Ярмарка Казанская</w:t>
      </w:r>
      <w:r w:rsidRPr="00BC2D47">
        <w:rPr>
          <w:rFonts w:ascii="Times New Roman" w:hAnsi="Times New Roman" w:cs="Times New Roman"/>
          <w:sz w:val="26"/>
          <w:szCs w:val="26"/>
        </w:rPr>
        <w:t xml:space="preserve">, во избежание несчастных случаев, если на мероприятии запланирована установка аттракционов, размещать их только после государственной регистрации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их установки с выдачей свидетельства о государственной регистрации аттракциона. </w:t>
      </w:r>
    </w:p>
    <w:p w:rsidR="00FA6EB9" w:rsidRPr="00BC2D47" w:rsidRDefault="00FA6EB9" w:rsidP="007812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rFonts w:ascii="Times New Roman" w:hAnsi="Times New Roman" w:cs="Times New Roman"/>
          <w:sz w:val="26"/>
          <w:szCs w:val="26"/>
        </w:rPr>
        <w:t xml:space="preserve">просам государственной регистрации и эксплуатации аттракционов можно получить по адресу: </w:t>
      </w:r>
      <w:r w:rsidR="00655C3C" w:rsidRPr="00BC2D47">
        <w:rPr>
          <w:rFonts w:ascii="Times New Roman" w:hAnsi="Times New Roman" w:cs="Times New Roman"/>
          <w:sz w:val="26"/>
          <w:szCs w:val="26"/>
        </w:rPr>
        <w:t xml:space="preserve">610035, г. Киров, ул. Ивана Попова, д. 3, телефон: (88332)27-27-85 доб. 7820, электронный адрес: </w:t>
      </w:r>
      <w:r w:rsidR="00655C3C" w:rsidRPr="00BC2D47">
        <w:rPr>
          <w:rFonts w:ascii="Times New Roman" w:hAnsi="Times New Roman" w:cs="Times New Roman"/>
          <w:sz w:val="26"/>
          <w:szCs w:val="26"/>
        </w:rPr>
        <w:tab/>
      </w:r>
      <w:hyperlink r:id="rId4" w:history="1"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43@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55C3C" w:rsidRPr="00BC2D47">
        <w:rPr>
          <w:rFonts w:ascii="Times New Roman" w:hAnsi="Times New Roman" w:cs="Times New Roman"/>
          <w:sz w:val="26"/>
          <w:szCs w:val="26"/>
        </w:rPr>
        <w:t>.</w:t>
      </w:r>
    </w:p>
    <w:p w:rsidR="00655C3C" w:rsidRDefault="00655C3C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7D92">
        <w:rPr>
          <w:rFonts w:ascii="Times New Roman" w:hAnsi="Times New Roman" w:cs="Times New Roman"/>
          <w:b/>
          <w:sz w:val="26"/>
          <w:szCs w:val="26"/>
        </w:rPr>
        <w:t>Контактное лицо для направления пакета документов</w:t>
      </w:r>
      <w:r w:rsidRPr="00BC2D4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Окишев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Евгений Юрьевич,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. адрес: </w:t>
      </w:r>
      <w:hyperlink r:id="rId5" w:history="1"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okishev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BC2D47">
        <w:rPr>
          <w:rFonts w:ascii="Times New Roman" w:hAnsi="Times New Roman" w:cs="Times New Roman"/>
          <w:sz w:val="26"/>
          <w:szCs w:val="26"/>
        </w:rPr>
        <w:t xml:space="preserve">, (8332) 27-27-85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>. 7820.</w:t>
      </w: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</w:pPr>
    </w:p>
    <w:p w:rsidR="00EB5381" w:rsidRPr="00C0393E" w:rsidRDefault="00EB5381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3E">
        <w:rPr>
          <w:rFonts w:ascii="Times New Roman" w:hAnsi="Times New Roman" w:cs="Times New Roman"/>
          <w:b/>
          <w:sz w:val="28"/>
          <w:szCs w:val="28"/>
        </w:rPr>
        <w:t xml:space="preserve">При въезде </w:t>
      </w:r>
      <w:r w:rsidRPr="001252D9">
        <w:rPr>
          <w:rFonts w:ascii="Times New Roman" w:hAnsi="Times New Roman" w:cs="Times New Roman"/>
          <w:b/>
          <w:sz w:val="28"/>
          <w:szCs w:val="28"/>
        </w:rPr>
        <w:t xml:space="preserve">на территорию  </w:t>
      </w:r>
      <w:r w:rsidR="006751BE" w:rsidRPr="001252D9">
        <w:rPr>
          <w:rFonts w:ascii="Times New Roman" w:hAnsi="Times New Roman" w:cs="Times New Roman"/>
          <w:b/>
          <w:sz w:val="28"/>
          <w:szCs w:val="28"/>
        </w:rPr>
        <w:t>проведения праздничных мероприятий</w:t>
      </w:r>
      <w:r w:rsidRPr="006751BE">
        <w:rPr>
          <w:rFonts w:ascii="Times New Roman" w:hAnsi="Times New Roman" w:cs="Times New Roman"/>
          <w:sz w:val="28"/>
          <w:szCs w:val="28"/>
        </w:rPr>
        <w:t xml:space="preserve">  </w:t>
      </w:r>
      <w:r w:rsidRPr="001252D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C0393E">
        <w:rPr>
          <w:rFonts w:ascii="Times New Roman" w:hAnsi="Times New Roman" w:cs="Times New Roman"/>
          <w:b/>
          <w:sz w:val="28"/>
          <w:szCs w:val="28"/>
        </w:rPr>
        <w:t>себе иметь паспорт и все необходимые документы.</w:t>
      </w:r>
    </w:p>
    <w:p w:rsidR="00EB5381" w:rsidRPr="00C0393E" w:rsidRDefault="00EB5381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  <w:rPr>
          <w:b/>
        </w:rPr>
      </w:pPr>
    </w:p>
    <w:p w:rsidR="00EB5381" w:rsidRPr="00EB5381" w:rsidRDefault="00EB5381" w:rsidP="00EB5381">
      <w:pPr>
        <w:tabs>
          <w:tab w:val="left" w:pos="284"/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C0393E">
        <w:rPr>
          <w:rFonts w:ascii="Times New Roman" w:hAnsi="Times New Roman" w:cs="Times New Roman"/>
          <w:sz w:val="28"/>
          <w:szCs w:val="28"/>
        </w:rPr>
        <w:t xml:space="preserve"> </w:t>
      </w:r>
      <w:r w:rsidR="006751BE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1252D9">
        <w:rPr>
          <w:rFonts w:ascii="Times New Roman" w:hAnsi="Times New Roman" w:cs="Times New Roman"/>
          <w:sz w:val="28"/>
          <w:szCs w:val="28"/>
        </w:rPr>
        <w:t xml:space="preserve"> регионального праздника "</w:t>
      </w:r>
      <w:r w:rsidR="006751BE">
        <w:rPr>
          <w:rFonts w:ascii="Times New Roman" w:hAnsi="Times New Roman" w:cs="Times New Roman"/>
          <w:sz w:val="28"/>
          <w:szCs w:val="28"/>
        </w:rPr>
        <w:t>Ярмарка Казанская</w:t>
      </w:r>
      <w:r w:rsidR="001252D9">
        <w:rPr>
          <w:rFonts w:ascii="Times New Roman" w:hAnsi="Times New Roman" w:cs="Times New Roman"/>
          <w:sz w:val="28"/>
          <w:szCs w:val="28"/>
        </w:rPr>
        <w:t>"</w:t>
      </w:r>
    </w:p>
    <w:sectPr w:rsidR="00EB5381" w:rsidRPr="00EB5381" w:rsidSect="00FA38A5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EB9"/>
    <w:rsid w:val="00107C6E"/>
    <w:rsid w:val="001252D9"/>
    <w:rsid w:val="00312501"/>
    <w:rsid w:val="00536B21"/>
    <w:rsid w:val="005A1565"/>
    <w:rsid w:val="00655C3C"/>
    <w:rsid w:val="006751BE"/>
    <w:rsid w:val="00781281"/>
    <w:rsid w:val="007C63D0"/>
    <w:rsid w:val="00826034"/>
    <w:rsid w:val="00916A05"/>
    <w:rsid w:val="00AA4FEE"/>
    <w:rsid w:val="00B26C46"/>
    <w:rsid w:val="00BC2D47"/>
    <w:rsid w:val="00C0393E"/>
    <w:rsid w:val="00C71B4F"/>
    <w:rsid w:val="00E17D92"/>
    <w:rsid w:val="00EB5381"/>
    <w:rsid w:val="00EF4660"/>
    <w:rsid w:val="00FA38A5"/>
    <w:rsid w:val="00FA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4</cp:revision>
  <dcterms:created xsi:type="dcterms:W3CDTF">2024-07-01T08:55:00Z</dcterms:created>
  <dcterms:modified xsi:type="dcterms:W3CDTF">2025-07-08T11:56:00Z</dcterms:modified>
</cp:coreProperties>
</file>