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163" w:rsidRPr="0016548E" w:rsidRDefault="00FA5163" w:rsidP="00FA5163">
      <w:pPr>
        <w:pStyle w:val="a3"/>
        <w:shd w:val="clear" w:color="auto" w:fill="FFFFFF"/>
        <w:spacing w:before="0" w:beforeAutospacing="0" w:after="0" w:afterAutospacing="0" w:line="293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16548E">
        <w:rPr>
          <w:b/>
          <w:bCs/>
          <w:color w:val="000000"/>
          <w:sz w:val="28"/>
          <w:szCs w:val="28"/>
          <w:bdr w:val="none" w:sz="0" w:space="0" w:color="auto" w:frame="1"/>
        </w:rPr>
        <w:t>ПАМЯТКА</w:t>
      </w:r>
    </w:p>
    <w:p w:rsidR="00FA5163" w:rsidRDefault="00FA5163" w:rsidP="00FA5163">
      <w:pPr>
        <w:pStyle w:val="style1"/>
        <w:shd w:val="clear" w:color="auto" w:fill="FFFFFF"/>
        <w:spacing w:before="0" w:beforeAutospacing="0" w:after="0" w:afterAutospacing="0" w:line="293" w:lineRule="atLeast"/>
        <w:ind w:left="-142" w:firstLine="142"/>
        <w:jc w:val="center"/>
        <w:rPr>
          <w:sz w:val="28"/>
          <w:szCs w:val="28"/>
        </w:rPr>
      </w:pPr>
      <w:r w:rsidRPr="0016548E">
        <w:rPr>
          <w:rStyle w:val="fontstyle11"/>
          <w:b/>
          <w:bCs/>
          <w:color w:val="000000"/>
          <w:sz w:val="28"/>
          <w:szCs w:val="28"/>
          <w:bdr w:val="none" w:sz="0" w:space="0" w:color="auto" w:frame="1"/>
        </w:rPr>
        <w:t xml:space="preserve">для участников </w:t>
      </w:r>
      <w:r>
        <w:rPr>
          <w:rStyle w:val="fontstyle11"/>
          <w:b/>
          <w:bCs/>
          <w:color w:val="000000"/>
          <w:sz w:val="28"/>
          <w:szCs w:val="28"/>
          <w:bdr w:val="none" w:sz="0" w:space="0" w:color="auto" w:frame="1"/>
        </w:rPr>
        <w:t xml:space="preserve">ярмарки на </w:t>
      </w:r>
      <w:r w:rsidRPr="0016548E">
        <w:rPr>
          <w:rStyle w:val="fontstyle11"/>
          <w:b/>
          <w:bCs/>
          <w:color w:val="000000"/>
          <w:sz w:val="28"/>
          <w:szCs w:val="28"/>
          <w:bdr w:val="none" w:sz="0" w:space="0" w:color="auto" w:frame="1"/>
        </w:rPr>
        <w:t>празднике «</w:t>
      </w:r>
      <w:r w:rsidR="000D008B">
        <w:rPr>
          <w:rStyle w:val="fontstyle11"/>
          <w:b/>
          <w:bCs/>
          <w:color w:val="000000"/>
          <w:sz w:val="28"/>
          <w:szCs w:val="28"/>
          <w:bdr w:val="none" w:sz="0" w:space="0" w:color="auto" w:frame="1"/>
        </w:rPr>
        <w:t>ЯРМАРКА - Казанская</w:t>
      </w:r>
      <w:r>
        <w:rPr>
          <w:rStyle w:val="fontstyle11"/>
          <w:b/>
          <w:bCs/>
          <w:color w:val="000000"/>
          <w:sz w:val="28"/>
          <w:szCs w:val="28"/>
          <w:bdr w:val="none" w:sz="0" w:space="0" w:color="auto" w:frame="1"/>
        </w:rPr>
        <w:t>», оказывающих услуги с использованием аттракционов</w:t>
      </w:r>
      <w:r w:rsidRPr="0016548E">
        <w:rPr>
          <w:sz w:val="28"/>
          <w:szCs w:val="28"/>
        </w:rPr>
        <w:t> </w:t>
      </w:r>
    </w:p>
    <w:p w:rsidR="00FA5163" w:rsidRPr="0016548E" w:rsidRDefault="00FA5163" w:rsidP="00FA5163">
      <w:pPr>
        <w:pStyle w:val="a3"/>
        <w:shd w:val="clear" w:color="auto" w:fill="FFFFFF"/>
        <w:spacing w:before="0" w:beforeAutospacing="0" w:after="0" w:afterAutospacing="0" w:line="293" w:lineRule="atLeast"/>
        <w:jc w:val="center"/>
        <w:rPr>
          <w:rFonts w:ascii="Arial" w:hAnsi="Arial" w:cs="Arial"/>
          <w:color w:val="000000"/>
          <w:sz w:val="28"/>
          <w:szCs w:val="28"/>
        </w:rPr>
      </w:pPr>
    </w:p>
    <w:p w:rsidR="00A41847" w:rsidRPr="00FA5163" w:rsidRDefault="00A41847" w:rsidP="00FA5163">
      <w:pPr>
        <w:pStyle w:val="a3"/>
        <w:shd w:val="clear" w:color="auto" w:fill="FFFFFF"/>
        <w:spacing w:before="0" w:beforeAutospacing="0"/>
        <w:ind w:firstLine="851"/>
        <w:jc w:val="both"/>
      </w:pPr>
      <w:r w:rsidRPr="00FA5163">
        <w:t>При предоставлении гражданам услуг развлекательного характера с использованием батутов, каруселей и иных аттракционов организациями, предоставляющими услуги независимо от организационно-правовой формы, в том числе индивидуальными предпринимателями должны приниматься меры по соблюдению установленных законодательством сроков службы и требований безопасности.</w:t>
      </w:r>
    </w:p>
    <w:p w:rsidR="00A41847" w:rsidRPr="00FA5163" w:rsidRDefault="000326F9" w:rsidP="00FA5163">
      <w:pPr>
        <w:pStyle w:val="a3"/>
        <w:shd w:val="clear" w:color="auto" w:fill="FFFFFF"/>
        <w:spacing w:before="0" w:beforeAutospacing="0"/>
        <w:ind w:firstLine="851"/>
        <w:jc w:val="both"/>
      </w:pPr>
      <w:r w:rsidRPr="00FA5163">
        <w:t>Сведения об экстремальности аттракциона и любых ограничениях пользования им по состоянию здоровья, возрасту, росту и весу должны быть приведены в информации для посетителей, размещаемой перед входом на аттракцион. Перед входом также размещается информационная табличка, содержащая сведения о дате последней ежегодной проверки аттракциона с указанием организации, которая провела проверку, и о дате ближайшей ежегодной проверки</w:t>
      </w:r>
      <w:r w:rsidR="00A41847" w:rsidRPr="00FA5163">
        <w:t>, в том числе паспортов и инструкций по эксплуатации и обслуживанию аттракционов на русском языке; декларации о соответствии или сертификата соответствия требованиям безопасности на игровое оборудование; правил технической эксплуатации электроустановок потребителей; санитарных правил содержания аттракционов, в том числе водных.</w:t>
      </w:r>
    </w:p>
    <w:p w:rsidR="00FA5163" w:rsidRDefault="000326F9" w:rsidP="00471FCD">
      <w:pPr>
        <w:pStyle w:val="a3"/>
        <w:shd w:val="clear" w:color="auto" w:fill="FFFFFF"/>
        <w:spacing w:before="0" w:beforeAutospacing="0"/>
        <w:ind w:firstLine="851"/>
        <w:jc w:val="both"/>
      </w:pPr>
      <w:proofErr w:type="spellStart"/>
      <w:r w:rsidRPr="00FA5163">
        <w:t>Эксплуатант</w:t>
      </w:r>
      <w:proofErr w:type="spellEnd"/>
      <w:r w:rsidRPr="00FA5163">
        <w:t xml:space="preserve"> обязан проводить комплекс мероприятий по поддержанию безопасности и функционирования аттракционов. При определении зоны безопасности учитываются перемещения ребенка и подвижных элементов аттракционов. В данной зоне обеспечивается отсутствие каких-либо препятствий (элементов конструкций, веток деревьев, скамеек, стоек с объявлениями). Свободный доступ посетителей в опасные зоны (зоны движения пассажирских модулей, механизмов, шкафы с электрооборудованием, платформы и лестницы для обслуживающего персонала) во время работы аттракциона и вне его работы исключен.</w:t>
      </w:r>
    </w:p>
    <w:p w:rsidR="00471FCD" w:rsidRPr="00FA5163" w:rsidRDefault="000326F9" w:rsidP="00471FCD">
      <w:pPr>
        <w:pStyle w:val="a3"/>
        <w:shd w:val="clear" w:color="auto" w:fill="FFFFFF"/>
        <w:spacing w:before="0" w:beforeAutospacing="0"/>
        <w:ind w:firstLine="851"/>
        <w:jc w:val="both"/>
      </w:pPr>
      <w:r w:rsidRPr="00FA5163">
        <w:t xml:space="preserve">Зона приземления оборудуется смягчающим, упругим или амортизирующим покрытием для исключения </w:t>
      </w:r>
      <w:proofErr w:type="spellStart"/>
      <w:r w:rsidRPr="00FA5163">
        <w:t>травмирования</w:t>
      </w:r>
      <w:proofErr w:type="spellEnd"/>
      <w:r w:rsidRPr="00FA5163">
        <w:t xml:space="preserve"> детей при падении с аттракциона.</w:t>
      </w:r>
    </w:p>
    <w:p w:rsidR="000326F9" w:rsidRPr="00FA5163" w:rsidRDefault="000326F9" w:rsidP="00471FCD">
      <w:pPr>
        <w:pStyle w:val="a3"/>
        <w:shd w:val="clear" w:color="auto" w:fill="FFFFFF"/>
        <w:spacing w:before="0" w:beforeAutospacing="0"/>
        <w:ind w:firstLine="851"/>
        <w:jc w:val="both"/>
        <w:rPr>
          <w:rFonts w:ascii="Roboto" w:hAnsi="Roboto"/>
        </w:rPr>
      </w:pPr>
      <w:bookmarkStart w:id="0" w:name="_GoBack"/>
      <w:bookmarkEnd w:id="0"/>
      <w:r w:rsidRPr="00FA5163">
        <w:t xml:space="preserve">Эксплуатация оборудования, если оно повреждено и может нанести ущерб здоровью детей, запрещена. </w:t>
      </w:r>
      <w:proofErr w:type="spellStart"/>
      <w:r w:rsidRPr="00FA5163">
        <w:t>Эсплуатант</w:t>
      </w:r>
      <w:proofErr w:type="spellEnd"/>
      <w:r w:rsidRPr="00FA5163">
        <w:t xml:space="preserve"> проводит ежедневную и ежегодную проверки аттракционов, а также другие виды проверок, предусмотренных эксплуатационными документами. Для эксплуатировавшихся аттракционов после длительного (свыше 12 месяцев) приостановления эксплуатации, простоя по техническим причинам в случае проведения частичной или полной разборки аттракциона </w:t>
      </w:r>
      <w:proofErr w:type="spellStart"/>
      <w:r w:rsidRPr="00FA5163">
        <w:t>эксплуатантом</w:t>
      </w:r>
      <w:proofErr w:type="spellEnd"/>
      <w:r w:rsidRPr="00FA5163">
        <w:t xml:space="preserve"> выполняется полная проверка аттракциона.</w:t>
      </w:r>
    </w:p>
    <w:p w:rsidR="000326F9" w:rsidRPr="00FA5163" w:rsidRDefault="000326F9" w:rsidP="004A2FE8">
      <w:pPr>
        <w:pStyle w:val="a3"/>
        <w:shd w:val="clear" w:color="auto" w:fill="FFFFFF"/>
        <w:spacing w:before="0" w:beforeAutospacing="0" w:after="0" w:afterAutospacing="0" w:line="273" w:lineRule="atLeast"/>
        <w:ind w:firstLine="525"/>
        <w:jc w:val="both"/>
        <w:rPr>
          <w:rFonts w:ascii="Roboto" w:hAnsi="Roboto"/>
        </w:rPr>
      </w:pPr>
      <w:r w:rsidRPr="00FA5163">
        <w:t>За нарушения требований технического регламента</w:t>
      </w:r>
      <w:r w:rsidR="004A2FE8" w:rsidRPr="00FA5163">
        <w:t>,  правил и прав потребителей в сфере оказания указанных услуг</w:t>
      </w:r>
      <w:r w:rsidR="00FA5163" w:rsidRPr="00FA5163">
        <w:t xml:space="preserve"> </w:t>
      </w:r>
      <w:r w:rsidR="004A2FE8" w:rsidRPr="00FA5163">
        <w:t>преду</w:t>
      </w:r>
      <w:r w:rsidRPr="00FA5163">
        <w:t>смотрена административная ответственность</w:t>
      </w:r>
      <w:r w:rsidR="004A2FE8" w:rsidRPr="00FA5163">
        <w:t>.</w:t>
      </w:r>
    </w:p>
    <w:p w:rsidR="00161F32" w:rsidRPr="00FA5163" w:rsidRDefault="000D008B">
      <w:pPr>
        <w:rPr>
          <w:sz w:val="24"/>
          <w:szCs w:val="24"/>
        </w:rPr>
      </w:pPr>
    </w:p>
    <w:sectPr w:rsidR="00161F32" w:rsidRPr="00FA5163" w:rsidSect="009B3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0326F9"/>
    <w:rsid w:val="000326F9"/>
    <w:rsid w:val="000D008B"/>
    <w:rsid w:val="001330E3"/>
    <w:rsid w:val="0018540A"/>
    <w:rsid w:val="00471FCD"/>
    <w:rsid w:val="004A2FE8"/>
    <w:rsid w:val="004C0255"/>
    <w:rsid w:val="009B34C3"/>
    <w:rsid w:val="009E1E53"/>
    <w:rsid w:val="00A25BEC"/>
    <w:rsid w:val="00A41847"/>
    <w:rsid w:val="00FA51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4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26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semiHidden/>
    <w:rsid w:val="00FA51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FA51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3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7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Владелец</cp:lastModifiedBy>
  <cp:revision>3</cp:revision>
  <dcterms:created xsi:type="dcterms:W3CDTF">2022-06-20T15:16:00Z</dcterms:created>
  <dcterms:modified xsi:type="dcterms:W3CDTF">2025-07-08T11:57:00Z</dcterms:modified>
</cp:coreProperties>
</file>