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B26A" w14:textId="77777777" w:rsidR="00045063" w:rsidRDefault="00045063" w:rsidP="00045063">
      <w:r>
        <w:t>С нового учебного года в школах будут преподавать основы безопасности и защиты Родины</w:t>
      </w:r>
    </w:p>
    <w:p w14:paraId="4FAA33C5" w14:textId="77777777" w:rsidR="00045063" w:rsidRDefault="00045063" w:rsidP="00045063"/>
    <w:p w14:paraId="4F90ED4D" w14:textId="77777777" w:rsidR="00045063" w:rsidRDefault="00045063" w:rsidP="00045063">
      <w:r>
        <w:t>Об этом рассказал губернатор Александр Соколов</w:t>
      </w:r>
    </w:p>
    <w:p w14:paraId="05EC7506" w14:textId="77777777" w:rsidR="00045063" w:rsidRDefault="00045063" w:rsidP="00045063"/>
    <w:p w14:paraId="5B5216AF" w14:textId="77777777" w:rsidR="00045063" w:rsidRDefault="00045063" w:rsidP="00045063">
      <w:r>
        <w:t xml:space="preserve">Глава региона Александр Соколов определил задачи на 2024 год. Так, губернатор отметил, что с нового учебного года необходимо качественно внедрить нововведения федеральных образовательных стандартов. </w:t>
      </w:r>
    </w:p>
    <w:p w14:paraId="773D178E" w14:textId="77777777" w:rsidR="00045063" w:rsidRDefault="00045063" w:rsidP="00045063"/>
    <w:p w14:paraId="7DBD9692" w14:textId="77777777" w:rsidR="00045063" w:rsidRDefault="00045063" w:rsidP="00045063">
      <w:r>
        <w:t>— В школы возвращается обязательный предмет «Труд». Кроме того, содержание предмета ОБЖ меняется вместе с названием. Теперь он будет называться – основы безопасности и защиты Родины. Нужно оснастить школы необходимой материальной базой для занятий, — подчеркнул Александр Соколов.</w:t>
      </w:r>
    </w:p>
    <w:p w14:paraId="6D466622" w14:textId="77777777" w:rsidR="00045063" w:rsidRDefault="00045063" w:rsidP="00045063"/>
    <w:p w14:paraId="40C9135F" w14:textId="77777777" w:rsidR="00045063" w:rsidRDefault="00045063" w:rsidP="00045063">
      <w:r>
        <w:t>В регионе также будут развивать сеть филиалов колледжей и техникумов для того, чтобы приблизить среднее профессиональное образование к месту жительства выпускников школ.</w:t>
      </w:r>
    </w:p>
    <w:p w14:paraId="7CF90870" w14:textId="77777777" w:rsidR="00045063" w:rsidRDefault="00045063" w:rsidP="00045063"/>
    <w:p w14:paraId="78C5A439" w14:textId="77777777" w:rsidR="00045063" w:rsidRDefault="00045063" w:rsidP="00045063"/>
    <w:p w14:paraId="513A2281" w14:textId="77777777" w:rsidR="00045063" w:rsidRDefault="00045063" w:rsidP="00045063">
      <w:r>
        <w:t xml:space="preserve">— Это дает возможность молодым людям оставаться на малой родине. В 2023 году начали работу, открыли филиал медколледжа в Советске и набрали группу лесопромышленного колледжа в Нагорском районе. В 2024 году необходимо открыть подготовку по программам СПО в Пижанском, Сунском, Афанасьевском, Кильмезском, Мурашинском и Опаринском районах, — рассказал глава региона. — Прошу глав районов составить дорожную карту совместно с </w:t>
      </w:r>
      <w:proofErr w:type="spellStart"/>
      <w:r>
        <w:t>минобром</w:t>
      </w:r>
      <w:proofErr w:type="spellEnd"/>
      <w:r>
        <w:t>.</w:t>
      </w:r>
    </w:p>
    <w:p w14:paraId="3E4A9C2F" w14:textId="77777777" w:rsidR="00045063" w:rsidRDefault="00045063" w:rsidP="00045063"/>
    <w:p w14:paraId="4F569170" w14:textId="77777777" w:rsidR="00045063" w:rsidRDefault="00045063" w:rsidP="00045063">
      <w:r>
        <w:t xml:space="preserve">В конце прошлого года Кировская область прошла отбор на федеральное субсидирование по нацпроекту «Беспилотные авиационные системы». По нему в 17 школах области в этом году необходимо создать специализированные классы, а в кировском авиационном техникуме – центр практической подготовки молодежи по работе в этом направлении. </w:t>
      </w:r>
    </w:p>
    <w:p w14:paraId="471651C6" w14:textId="77777777" w:rsidR="00045063" w:rsidRDefault="00045063" w:rsidP="00045063"/>
    <w:p w14:paraId="4CE36730" w14:textId="3E4BFBD6" w:rsidR="00F903D2" w:rsidRPr="00045063" w:rsidRDefault="00045063" w:rsidP="00045063">
      <w:r>
        <w:t>Также глава региона определил, что в наступившем году необходимо продолжить развитие кластеров федерального проекта «</w:t>
      </w:r>
      <w:proofErr w:type="spellStart"/>
      <w:r>
        <w:t>Профессионалитет</w:t>
      </w:r>
      <w:proofErr w:type="spellEnd"/>
      <w:r>
        <w:t xml:space="preserve">» по направлениям </w:t>
      </w:r>
      <w:r>
        <w:lastRenderedPageBreak/>
        <w:t>«Машиностроение» и «Медицина». Кроме того, планируется начать создание еще двух кластеров по отраслям «Сельское хозяйство» и «Легкая промышленность».</w:t>
      </w:r>
    </w:p>
    <w:sectPr w:rsidR="00F903D2" w:rsidRPr="0004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D2"/>
    <w:rsid w:val="00045063"/>
    <w:rsid w:val="00072A6D"/>
    <w:rsid w:val="000C66BD"/>
    <w:rsid w:val="005140E4"/>
    <w:rsid w:val="00F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58CBF-A158-4152-99C6-DA624E2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0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0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03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03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03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03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03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03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0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0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03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03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03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0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03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0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8</cp:revision>
  <dcterms:created xsi:type="dcterms:W3CDTF">2024-01-23T06:22:00Z</dcterms:created>
  <dcterms:modified xsi:type="dcterms:W3CDTF">2024-01-23T06:25:00Z</dcterms:modified>
</cp:coreProperties>
</file>