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B209" w14:textId="77777777" w:rsidR="005A6E6E" w:rsidRDefault="005A6E6E" w:rsidP="005A6E6E">
      <w:r>
        <w:t xml:space="preserve">В Кировской области развивается инфраструктура для поддержки участников СВО и их семей </w:t>
      </w:r>
    </w:p>
    <w:p w14:paraId="0114093F" w14:textId="77777777" w:rsidR="005A6E6E" w:rsidRDefault="005A6E6E" w:rsidP="005A6E6E">
      <w:r>
        <w:t xml:space="preserve"> </w:t>
      </w:r>
    </w:p>
    <w:p w14:paraId="78B360AB" w14:textId="77777777" w:rsidR="005A6E6E" w:rsidRDefault="005A6E6E" w:rsidP="005A6E6E">
      <w:r>
        <w:t xml:space="preserve">Александр Соколов рассказал о важнейших направлениях этой работы на 2024 год </w:t>
      </w:r>
    </w:p>
    <w:p w14:paraId="14907577" w14:textId="77777777" w:rsidR="005A6E6E" w:rsidRDefault="005A6E6E" w:rsidP="005A6E6E">
      <w:r>
        <w:t xml:space="preserve"> </w:t>
      </w:r>
    </w:p>
    <w:p w14:paraId="04F7001F" w14:textId="77777777" w:rsidR="005A6E6E" w:rsidRDefault="005A6E6E" w:rsidP="005A6E6E">
      <w:r>
        <w:t xml:space="preserve">Сегодня в докладе о первоочередных планах и задачах на 2024 год губернатор Кировской области Александр Соколов обозначил в качестве приоритета развитие поддержки участников специальной военной операции и их семей. </w:t>
      </w:r>
    </w:p>
    <w:p w14:paraId="12CC46FC" w14:textId="77777777" w:rsidR="005A6E6E" w:rsidRDefault="005A6E6E" w:rsidP="005A6E6E">
      <w:r>
        <w:t xml:space="preserve">– Необходимо продолжить качественное обеспечение мерами соцподдержки участников СВО и членов их семей, – обратился глава региона к членам регионального правительства. – Работайте в координации с Комитетом семей воинов Отечества, фондом «Защитники Отечества», фондом «За Вятку» и другими объединениями, поддерживающими наших военнослужащих. С начала СВО мы приняли 36 мер поддержки, заключены тысячи социальных военных контрактов. </w:t>
      </w:r>
    </w:p>
    <w:p w14:paraId="41CBDAFC" w14:textId="77777777" w:rsidR="005A6E6E" w:rsidRDefault="005A6E6E" w:rsidP="005A6E6E">
      <w:r>
        <w:t xml:space="preserve">В 2024 году, отметил Александр Соколов, необходимо открыть Центр реабилитации для участников специальной военной операции и членов их семей в поселке Митино. Вернувшиеся с фронта защитники смогут получить необходимую помощь, санаторно-курортное лечение и реабилитацию. Восстановление вместе с членами семей будет способствовать оптимальной адаптации. </w:t>
      </w:r>
    </w:p>
    <w:p w14:paraId="449CBA2E" w14:textId="77777777" w:rsidR="005A6E6E" w:rsidRDefault="005A6E6E" w:rsidP="005A6E6E">
      <w:r>
        <w:t xml:space="preserve">– Необходимо построить новое здание Областного реабилитационного центра для детей и подростков с ограниченными возможностями здоровья и втрое увеличить реабилитацией охват детей инвалидов – с 500 до 1500 тысяч человек в год, – сказал губернатор. – И Центр реабилитации участников СВО, и здание областного реабилитационного центра для детей мы строим благодаря неравнодушной позиции депутата Государственной Думы от Кировской области Рахима Азимова. </w:t>
      </w:r>
    </w:p>
    <w:p w14:paraId="4B9F5F3C" w14:textId="77777777" w:rsidR="005A6E6E" w:rsidRDefault="005A6E6E" w:rsidP="005A6E6E">
      <w:r>
        <w:t xml:space="preserve">Глава региона поблагодарил Рахима Азизбоевича за деятельное участие в решении важнейших вопросов. </w:t>
      </w:r>
    </w:p>
    <w:p w14:paraId="3C15698C" w14:textId="77777777" w:rsidR="005A6E6E" w:rsidRDefault="005A6E6E" w:rsidP="005A6E6E">
      <w:r>
        <w:t xml:space="preserve"> </w:t>
      </w:r>
    </w:p>
    <w:p w14:paraId="4CE36730" w14:textId="1C7EF727" w:rsidR="00F903D2" w:rsidRPr="005A6E6E" w:rsidRDefault="005A6E6E" w:rsidP="005A6E6E">
      <w:r>
        <w:t>– Далее. Нужно качественно реализовать проект долговременного ухода за пожилыми людьми. Работа уже стартовала, показывает результаты. Также необходимо открыть флагманский многофункциональный центр в Кирове – в «Алых парусах», – подчеркнул Александр Соколов.</w:t>
      </w:r>
    </w:p>
    <w:sectPr w:rsidR="00F903D2" w:rsidRPr="005A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2"/>
    <w:rsid w:val="00045063"/>
    <w:rsid w:val="00072A6D"/>
    <w:rsid w:val="000C66BD"/>
    <w:rsid w:val="003C3110"/>
    <w:rsid w:val="005140E4"/>
    <w:rsid w:val="00526E7F"/>
    <w:rsid w:val="005A6E6E"/>
    <w:rsid w:val="00641FD7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58CBF-A158-4152-99C6-DA624E2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3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3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3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3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3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0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15</cp:revision>
  <dcterms:created xsi:type="dcterms:W3CDTF">2024-01-23T06:22:00Z</dcterms:created>
  <dcterms:modified xsi:type="dcterms:W3CDTF">2024-01-23T06:27:00Z</dcterms:modified>
</cp:coreProperties>
</file>