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D" w:rsidRDefault="00F70869" w:rsidP="00B0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0869">
        <w:rPr>
          <w:rFonts w:ascii="Times New Roman" w:hAnsi="Times New Roman" w:cs="Times New Roman"/>
          <w:b/>
          <w:sz w:val="28"/>
          <w:szCs w:val="28"/>
        </w:rPr>
        <w:t>Кубок «Золотой шайбы» остался в Кирове</w:t>
      </w:r>
    </w:p>
    <w:bookmarkEnd w:id="0"/>
    <w:p w:rsidR="00F70869" w:rsidRDefault="00F70869" w:rsidP="00B0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69" w:rsidRDefault="00F70869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69">
        <w:rPr>
          <w:rFonts w:ascii="Times New Roman" w:hAnsi="Times New Roman" w:cs="Times New Roman"/>
          <w:sz w:val="28"/>
          <w:szCs w:val="28"/>
        </w:rPr>
        <w:t>11 января в Кировской области стартовал региональный эта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0869">
        <w:t xml:space="preserve"> </w:t>
      </w:r>
      <w:r w:rsidRPr="00F70869">
        <w:rPr>
          <w:rFonts w:ascii="Times New Roman" w:hAnsi="Times New Roman" w:cs="Times New Roman"/>
          <w:sz w:val="28"/>
          <w:szCs w:val="28"/>
        </w:rPr>
        <w:t>Всероссийских соревнований юных хоккеист</w:t>
      </w:r>
      <w:r>
        <w:rPr>
          <w:rFonts w:ascii="Times New Roman" w:hAnsi="Times New Roman" w:cs="Times New Roman"/>
          <w:sz w:val="28"/>
          <w:szCs w:val="28"/>
        </w:rPr>
        <w:t>ов «Золотая шайба» среди юношей. В этом сезоне победители будут определены в 4 возрастных группах. Первыми на лед вышли юноши 2006-2007 г.р. Побороться за Кубок приехали сборная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Советского,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«Викинги»</w:t>
      </w:r>
      <w:r w:rsidRPr="00F7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Красной Поляны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</w:t>
      </w:r>
      <w:r>
        <w:rPr>
          <w:rFonts w:ascii="Times New Roman" w:hAnsi="Times New Roman" w:cs="Times New Roman"/>
          <w:sz w:val="28"/>
          <w:szCs w:val="28"/>
        </w:rPr>
        <w:t>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«Пижанка» и 3 команды из Кирова «Союз», «Импульс» и «Союз -2». Игры проведены по круговой системе в 2 группах. Победители и призеры определены в финальных матчах.</w:t>
      </w:r>
    </w:p>
    <w:p w:rsidR="00B03DC2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9" w:rsidRDefault="00F70869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церемонии награждения приняли участие </w:t>
      </w:r>
      <w:r w:rsidR="000262A7">
        <w:rPr>
          <w:rFonts w:ascii="Times New Roman" w:hAnsi="Times New Roman" w:cs="Times New Roman"/>
          <w:sz w:val="28"/>
          <w:szCs w:val="28"/>
        </w:rPr>
        <w:t xml:space="preserve">главный федеральный инспектор по Кировской области Григорий </w:t>
      </w:r>
      <w:proofErr w:type="spellStart"/>
      <w:r w:rsidR="000262A7"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 w:rsidR="000262A7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Кировской области Андрей </w:t>
      </w:r>
      <w:proofErr w:type="spellStart"/>
      <w:r w:rsidR="000262A7">
        <w:rPr>
          <w:rFonts w:ascii="Times New Roman" w:hAnsi="Times New Roman" w:cs="Times New Roman"/>
          <w:sz w:val="28"/>
          <w:szCs w:val="28"/>
        </w:rPr>
        <w:t>Маури</w:t>
      </w:r>
      <w:proofErr w:type="spellEnd"/>
      <w:r w:rsidR="000262A7">
        <w:rPr>
          <w:rFonts w:ascii="Times New Roman" w:hAnsi="Times New Roman" w:cs="Times New Roman"/>
          <w:sz w:val="28"/>
          <w:szCs w:val="28"/>
        </w:rPr>
        <w:t>, президент региональной федерации хоккея Сергей Чурин.</w:t>
      </w:r>
    </w:p>
    <w:p w:rsidR="000262A7" w:rsidRDefault="000262A7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полномочного представителя Президента Российской Федерации в Приволжском федеральном округе участников поприветствовал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3DC2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A7" w:rsidRDefault="000262A7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«Золотая шайба – хорошая возможность для команд из районов области сразиться с соперниками из спортивных школ Кирова. </w:t>
      </w:r>
      <w:r>
        <w:rPr>
          <w:rFonts w:ascii="Times New Roman" w:hAnsi="Times New Roman" w:cs="Times New Roman"/>
          <w:sz w:val="28"/>
          <w:szCs w:val="28"/>
        </w:rPr>
        <w:t>Кировская область славится известными хоккеистами, желаю и вам продолжать данную традицию.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желаю хорошо выступить на следующем этапе, призерам и участникам не останавливаться на достигнутом!»</w:t>
      </w:r>
    </w:p>
    <w:p w:rsidR="00B03DC2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A7" w:rsidRDefault="000262A7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по результатам турнира заняла хоккейная команда «Викинги»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которая обыграла ХК «Пижанка».</w:t>
      </w:r>
    </w:p>
    <w:p w:rsidR="000262A7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за первое место между двумя командами из Кирова сильнее оказался «Союз», второй – ХК «Импульс».</w:t>
      </w:r>
    </w:p>
    <w:p w:rsidR="00B03DC2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A7" w:rsidRDefault="00B03DC2" w:rsidP="00B0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награждены грамотами и медалями, а также сертификатами на хоккейную экипировку от спонсоров </w:t>
      </w:r>
      <w:r>
        <w:rPr>
          <w:rFonts w:ascii="Times New Roman" w:hAnsi="Times New Roman" w:cs="Times New Roman"/>
          <w:sz w:val="28"/>
          <w:szCs w:val="28"/>
          <w:lang w:val="en-US"/>
        </w:rPr>
        <w:t>EVROSPAR</w:t>
      </w:r>
      <w:r w:rsidRPr="00B03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ФКП завод им. Яковлева. Команда «Союз» уже 25 февраля отправится на финал дивизиона «Полярный» в Нижегородскую область, где поборется за выход на Всероссийский финал. Следующий региональный этап состоится 18 января для юношей 2008-2009 г.р.</w:t>
      </w:r>
    </w:p>
    <w:p w:rsidR="000262A7" w:rsidRPr="00F70869" w:rsidRDefault="000262A7" w:rsidP="00F70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869" w:rsidRPr="00F70869" w:rsidRDefault="00F70869" w:rsidP="00F70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869" w:rsidRPr="00F70869" w:rsidSect="00F70869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69"/>
    <w:rsid w:val="000262A7"/>
    <w:rsid w:val="00B03DC2"/>
    <w:rsid w:val="00D0445D"/>
    <w:rsid w:val="00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2023-01-12T07:54:00Z</dcterms:created>
  <dcterms:modified xsi:type="dcterms:W3CDTF">2023-01-12T08:25:00Z</dcterms:modified>
</cp:coreProperties>
</file>