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B8E" w:rsidRPr="006051D1" w:rsidRDefault="007E7B8E" w:rsidP="007E7B8E">
      <w:pPr>
        <w:spacing w:after="0" w:line="240" w:lineRule="auto"/>
        <w:jc w:val="center"/>
        <w:rPr>
          <w:rFonts w:ascii="Cambria Math" w:hAnsi="Cambria Math"/>
          <w:b/>
          <w:i/>
          <w:color w:val="C00000"/>
          <w:sz w:val="52"/>
        </w:rPr>
      </w:pPr>
      <w:r w:rsidRPr="006051D1">
        <w:rPr>
          <w:rFonts w:ascii="Cambria Math" w:hAnsi="Cambria Math"/>
          <w:b/>
          <w:i/>
          <w:color w:val="C00000"/>
          <w:sz w:val="52"/>
        </w:rPr>
        <w:t>27 мая 2019 г. 10.00</w:t>
      </w:r>
    </w:p>
    <w:p w:rsidR="007E7B8E" w:rsidRPr="006051D1" w:rsidRDefault="007E7B8E" w:rsidP="007E7B8E">
      <w:pPr>
        <w:spacing w:after="0" w:line="240" w:lineRule="auto"/>
        <w:jc w:val="center"/>
        <w:rPr>
          <w:rFonts w:ascii="Cambria Math" w:hAnsi="Cambria Math"/>
          <w:b/>
          <w:i/>
          <w:color w:val="002060"/>
          <w:sz w:val="32"/>
        </w:rPr>
      </w:pPr>
      <w:r w:rsidRPr="006051D1">
        <w:rPr>
          <w:rFonts w:ascii="Cambria Math" w:hAnsi="Cambria Math"/>
          <w:b/>
          <w:i/>
          <w:color w:val="002060"/>
          <w:sz w:val="32"/>
        </w:rPr>
        <w:t xml:space="preserve"> приглашаем вас на литературные игры под открытым небом </w:t>
      </w:r>
    </w:p>
    <w:p w:rsidR="007E7B8E" w:rsidRPr="006051D1" w:rsidRDefault="007E7B8E" w:rsidP="007E7B8E">
      <w:pPr>
        <w:spacing w:after="0" w:line="240" w:lineRule="auto"/>
        <w:jc w:val="center"/>
        <w:rPr>
          <w:rFonts w:ascii="Cambria Math" w:hAnsi="Cambria Math"/>
          <w:b/>
          <w:i/>
          <w:color w:val="C00000"/>
          <w:sz w:val="44"/>
        </w:rPr>
      </w:pPr>
      <w:r w:rsidRPr="006051D1">
        <w:rPr>
          <w:rFonts w:ascii="Cambria Math" w:hAnsi="Cambria Math"/>
          <w:b/>
          <w:i/>
          <w:color w:val="C00000"/>
          <w:sz w:val="44"/>
        </w:rPr>
        <w:t xml:space="preserve">«И великие тайны откроются нам…», </w:t>
      </w:r>
    </w:p>
    <w:p w:rsidR="007E7B8E" w:rsidRPr="006051D1" w:rsidRDefault="003C1BEA" w:rsidP="007E7B8E">
      <w:pPr>
        <w:spacing w:after="0" w:line="240" w:lineRule="auto"/>
        <w:jc w:val="center"/>
        <w:rPr>
          <w:rFonts w:ascii="Cambria Math" w:hAnsi="Cambria Math"/>
          <w:b/>
          <w:i/>
          <w:color w:val="002060"/>
          <w:sz w:val="32"/>
        </w:rPr>
      </w:pPr>
      <w:r>
        <w:rPr>
          <w:rFonts w:ascii="Cambria Math" w:hAnsi="Cambria Math"/>
          <w:b/>
          <w:i/>
          <w:color w:val="002060"/>
          <w:sz w:val="32"/>
        </w:rPr>
        <w:t>посве</w:t>
      </w:r>
      <w:r w:rsidR="007E7B8E" w:rsidRPr="006051D1">
        <w:rPr>
          <w:rFonts w:ascii="Cambria Math" w:hAnsi="Cambria Math"/>
          <w:b/>
          <w:i/>
          <w:color w:val="002060"/>
          <w:sz w:val="32"/>
        </w:rPr>
        <w:t>щенные Всероссийскому дню библиотек</w:t>
      </w:r>
    </w:p>
    <w:p w:rsidR="007E7B8E" w:rsidRPr="006051D1" w:rsidRDefault="007E7B8E" w:rsidP="007E7B8E">
      <w:pPr>
        <w:spacing w:after="0" w:line="240" w:lineRule="auto"/>
        <w:jc w:val="center"/>
        <w:rPr>
          <w:rFonts w:ascii="Cambria Math" w:hAnsi="Cambria Math"/>
          <w:b/>
          <w:i/>
          <w:color w:val="002060"/>
          <w:sz w:val="32"/>
        </w:rPr>
      </w:pPr>
      <w:r w:rsidRPr="007E7B8E">
        <w:rPr>
          <w:rFonts w:asciiTheme="majorHAnsi" w:hAnsiTheme="majorHAnsi"/>
          <w:b/>
          <w:color w:val="002060"/>
          <w:sz w:val="32"/>
        </w:rPr>
        <w:br/>
      </w:r>
      <w:r w:rsidRPr="006051D1">
        <w:rPr>
          <w:rFonts w:ascii="Cambria Math" w:hAnsi="Cambria Math"/>
          <w:b/>
          <w:i/>
          <w:color w:val="002060"/>
          <w:sz w:val="40"/>
        </w:rPr>
        <w:t>В программе:</w:t>
      </w:r>
    </w:p>
    <w:p w:rsidR="007E7B8E" w:rsidRPr="003D23C1" w:rsidRDefault="007E7B8E" w:rsidP="007E7B8E">
      <w:pPr>
        <w:spacing w:after="0" w:line="240" w:lineRule="auto"/>
        <w:jc w:val="center"/>
        <w:rPr>
          <w:rFonts w:ascii="Cambria Math" w:hAnsi="Cambria Math"/>
          <w:b/>
          <w:i/>
          <w:color w:val="002060"/>
          <w:sz w:val="30"/>
          <w:szCs w:val="30"/>
        </w:rPr>
      </w:pPr>
      <w:r w:rsidRPr="006051D1">
        <w:rPr>
          <w:rFonts w:ascii="Cambria Math" w:hAnsi="Cambria Math"/>
          <w:b/>
          <w:i/>
          <w:color w:val="002060"/>
          <w:sz w:val="32"/>
        </w:rPr>
        <w:br/>
      </w:r>
      <w:r w:rsidRPr="003D23C1">
        <w:rPr>
          <w:rFonts w:ascii="Cambria Math" w:hAnsi="Cambria Math"/>
          <w:b/>
          <w:i/>
          <w:color w:val="002060"/>
          <w:sz w:val="30"/>
          <w:szCs w:val="30"/>
        </w:rPr>
        <w:t xml:space="preserve">10.00 – «Для Вас открыты наши двери и сердца» - торжественное открытие литературных игр,  посвященных Всероссийскому дню библиотек. </w:t>
      </w:r>
    </w:p>
    <w:p w:rsidR="003C1BEA" w:rsidRDefault="007E7B8E" w:rsidP="007E7B8E">
      <w:pPr>
        <w:spacing w:after="0" w:line="240" w:lineRule="auto"/>
        <w:jc w:val="center"/>
        <w:rPr>
          <w:rFonts w:ascii="Cambria Math" w:hAnsi="Cambria Math"/>
          <w:b/>
          <w:i/>
          <w:color w:val="002060"/>
          <w:sz w:val="30"/>
          <w:szCs w:val="30"/>
        </w:rPr>
      </w:pPr>
      <w:r w:rsidRPr="003D23C1">
        <w:rPr>
          <w:rFonts w:ascii="Cambria Math" w:hAnsi="Cambria Math"/>
          <w:b/>
          <w:i/>
          <w:color w:val="002060"/>
          <w:sz w:val="30"/>
          <w:szCs w:val="30"/>
        </w:rPr>
        <w:br/>
        <w:t xml:space="preserve">12.00 –Проведение Всероссийского интеллектуального забега </w:t>
      </w:r>
    </w:p>
    <w:p w:rsidR="007E7B8E" w:rsidRPr="003D23C1" w:rsidRDefault="007E7B8E" w:rsidP="007E7B8E">
      <w:pPr>
        <w:spacing w:after="0" w:line="240" w:lineRule="auto"/>
        <w:jc w:val="center"/>
        <w:rPr>
          <w:rFonts w:ascii="Cambria Math" w:hAnsi="Cambria Math"/>
          <w:b/>
          <w:i/>
          <w:color w:val="002060"/>
          <w:sz w:val="30"/>
          <w:szCs w:val="30"/>
        </w:rPr>
      </w:pPr>
      <w:r w:rsidRPr="003D23C1">
        <w:rPr>
          <w:rFonts w:ascii="Cambria Math" w:hAnsi="Cambria Math"/>
          <w:b/>
          <w:i/>
          <w:color w:val="002060"/>
          <w:sz w:val="30"/>
          <w:szCs w:val="30"/>
        </w:rPr>
        <w:t>«Бегущая книга».</w:t>
      </w:r>
    </w:p>
    <w:p w:rsidR="007E7B8E" w:rsidRPr="003D23C1" w:rsidRDefault="003C1BEA" w:rsidP="007E7B8E">
      <w:pPr>
        <w:spacing w:after="0" w:line="240" w:lineRule="auto"/>
        <w:jc w:val="center"/>
        <w:rPr>
          <w:rFonts w:ascii="Cambria Math" w:hAnsi="Cambria Math"/>
          <w:b/>
          <w:i/>
          <w:color w:val="002060"/>
          <w:sz w:val="30"/>
          <w:szCs w:val="30"/>
        </w:rPr>
      </w:pPr>
      <w:r>
        <w:rPr>
          <w:rFonts w:ascii="Cambria Math" w:hAnsi="Cambria Math"/>
          <w:b/>
          <w:i/>
          <w:color w:val="002060"/>
          <w:sz w:val="30"/>
          <w:szCs w:val="30"/>
        </w:rPr>
        <w:br/>
        <w:t>10.00 – 12</w:t>
      </w:r>
      <w:r w:rsidR="007E7B8E" w:rsidRPr="003D23C1">
        <w:rPr>
          <w:rFonts w:ascii="Cambria Math" w:hAnsi="Cambria Math"/>
          <w:b/>
          <w:i/>
          <w:color w:val="002060"/>
          <w:sz w:val="30"/>
          <w:szCs w:val="30"/>
        </w:rPr>
        <w:t>.00 – работа площадок.</w:t>
      </w:r>
    </w:p>
    <w:p w:rsidR="006051D1" w:rsidRPr="003D23C1" w:rsidRDefault="007E7B8E" w:rsidP="007E7B8E">
      <w:pPr>
        <w:spacing w:after="0" w:line="240" w:lineRule="auto"/>
        <w:jc w:val="center"/>
        <w:rPr>
          <w:rFonts w:ascii="Cambria Math" w:hAnsi="Cambria Math"/>
          <w:b/>
          <w:i/>
          <w:color w:val="002060"/>
          <w:sz w:val="30"/>
          <w:szCs w:val="30"/>
        </w:rPr>
      </w:pPr>
      <w:r w:rsidRPr="003D23C1">
        <w:rPr>
          <w:rFonts w:ascii="Cambria Math" w:hAnsi="Cambria Math"/>
          <w:b/>
          <w:i/>
          <w:color w:val="002060"/>
          <w:sz w:val="30"/>
          <w:szCs w:val="30"/>
        </w:rPr>
        <w:br/>
        <w:t xml:space="preserve">Детская площадка. Познавательно-игровая программа </w:t>
      </w:r>
    </w:p>
    <w:p w:rsidR="007E7B8E" w:rsidRPr="003D23C1" w:rsidRDefault="007E7B8E" w:rsidP="007E7B8E">
      <w:pPr>
        <w:spacing w:after="0" w:line="240" w:lineRule="auto"/>
        <w:jc w:val="center"/>
        <w:rPr>
          <w:rFonts w:ascii="Cambria Math" w:hAnsi="Cambria Math"/>
          <w:b/>
          <w:i/>
          <w:color w:val="002060"/>
          <w:sz w:val="30"/>
          <w:szCs w:val="30"/>
        </w:rPr>
      </w:pPr>
      <w:r w:rsidRPr="003D23C1">
        <w:rPr>
          <w:rFonts w:ascii="Cambria Math" w:hAnsi="Cambria Math"/>
          <w:b/>
          <w:i/>
          <w:color w:val="002060"/>
          <w:sz w:val="30"/>
          <w:szCs w:val="30"/>
        </w:rPr>
        <w:t xml:space="preserve">«Большие книжные гонки». </w:t>
      </w:r>
    </w:p>
    <w:p w:rsidR="003C1BEA" w:rsidRDefault="007E7B8E" w:rsidP="007E7B8E">
      <w:pPr>
        <w:spacing w:after="0" w:line="240" w:lineRule="auto"/>
        <w:jc w:val="center"/>
        <w:rPr>
          <w:rFonts w:ascii="Cambria Math" w:hAnsi="Cambria Math"/>
          <w:b/>
          <w:i/>
          <w:color w:val="002060"/>
          <w:sz w:val="30"/>
          <w:szCs w:val="30"/>
        </w:rPr>
      </w:pPr>
      <w:r w:rsidRPr="003D23C1">
        <w:rPr>
          <w:rFonts w:ascii="Cambria Math" w:hAnsi="Cambria Math"/>
          <w:b/>
          <w:i/>
          <w:color w:val="002060"/>
          <w:sz w:val="30"/>
          <w:szCs w:val="30"/>
        </w:rPr>
        <w:br/>
        <w:t xml:space="preserve">Краеведческая площадка. </w:t>
      </w:r>
      <w:r w:rsidRPr="003D23C1">
        <w:rPr>
          <w:rFonts w:ascii="Cambria Math" w:hAnsi="Cambria Math"/>
          <w:b/>
          <w:i/>
          <w:color w:val="002060"/>
          <w:sz w:val="30"/>
          <w:szCs w:val="30"/>
          <w:lang w:val="en-US"/>
        </w:rPr>
        <w:t>PRO</w:t>
      </w:r>
      <w:r w:rsidRPr="003D23C1">
        <w:rPr>
          <w:rFonts w:ascii="Cambria Math" w:hAnsi="Cambria Math"/>
          <w:b/>
          <w:i/>
          <w:color w:val="002060"/>
          <w:sz w:val="30"/>
          <w:szCs w:val="30"/>
        </w:rPr>
        <w:t xml:space="preserve"> </w:t>
      </w:r>
      <w:r w:rsidR="00FD556A" w:rsidRPr="003D23C1">
        <w:rPr>
          <w:rFonts w:ascii="Cambria Math" w:hAnsi="Cambria Math"/>
          <w:b/>
          <w:i/>
          <w:color w:val="002060"/>
          <w:sz w:val="30"/>
          <w:szCs w:val="30"/>
        </w:rPr>
        <w:t xml:space="preserve">– движение книги </w:t>
      </w:r>
    </w:p>
    <w:p w:rsidR="006051D1" w:rsidRPr="003D23C1" w:rsidRDefault="00FD556A" w:rsidP="007E7B8E">
      <w:pPr>
        <w:spacing w:after="0" w:line="240" w:lineRule="auto"/>
        <w:jc w:val="center"/>
        <w:rPr>
          <w:rFonts w:ascii="Cambria Math" w:hAnsi="Cambria Math"/>
          <w:b/>
          <w:i/>
          <w:color w:val="002060"/>
          <w:sz w:val="30"/>
          <w:szCs w:val="30"/>
        </w:rPr>
      </w:pPr>
      <w:r w:rsidRPr="003D23C1">
        <w:rPr>
          <w:rFonts w:ascii="Cambria Math" w:hAnsi="Cambria Math"/>
          <w:b/>
          <w:i/>
          <w:color w:val="002060"/>
          <w:sz w:val="30"/>
          <w:szCs w:val="30"/>
        </w:rPr>
        <w:t>«Летопись продолжается…</w:t>
      </w:r>
      <w:r w:rsidR="007E7B8E" w:rsidRPr="003D23C1">
        <w:rPr>
          <w:rFonts w:ascii="Cambria Math" w:hAnsi="Cambria Math"/>
          <w:b/>
          <w:i/>
          <w:color w:val="002060"/>
          <w:sz w:val="30"/>
          <w:szCs w:val="30"/>
        </w:rPr>
        <w:t xml:space="preserve">». </w:t>
      </w:r>
    </w:p>
    <w:p w:rsidR="007E7B8E" w:rsidRPr="003D23C1" w:rsidRDefault="007E7B8E" w:rsidP="007E7B8E">
      <w:pPr>
        <w:spacing w:after="0" w:line="240" w:lineRule="auto"/>
        <w:jc w:val="center"/>
        <w:rPr>
          <w:rFonts w:ascii="Cambria Math" w:hAnsi="Cambria Math"/>
          <w:b/>
          <w:i/>
          <w:color w:val="002060"/>
          <w:sz w:val="30"/>
          <w:szCs w:val="30"/>
        </w:rPr>
      </w:pPr>
      <w:r w:rsidRPr="003D23C1">
        <w:rPr>
          <w:rFonts w:ascii="Cambria Math" w:hAnsi="Cambria Math"/>
          <w:b/>
          <w:i/>
          <w:color w:val="002060"/>
          <w:sz w:val="30"/>
          <w:szCs w:val="30"/>
        </w:rPr>
        <w:t xml:space="preserve">Акция – </w:t>
      </w:r>
      <w:proofErr w:type="spellStart"/>
      <w:r w:rsidRPr="003D23C1">
        <w:rPr>
          <w:rFonts w:ascii="Cambria Math" w:hAnsi="Cambria Math"/>
          <w:b/>
          <w:i/>
          <w:color w:val="002060"/>
          <w:sz w:val="30"/>
          <w:szCs w:val="30"/>
        </w:rPr>
        <w:t>пазл</w:t>
      </w:r>
      <w:proofErr w:type="spellEnd"/>
      <w:r w:rsidRPr="003D23C1">
        <w:rPr>
          <w:rFonts w:ascii="Cambria Math" w:hAnsi="Cambria Math"/>
          <w:b/>
          <w:i/>
          <w:color w:val="002060"/>
          <w:sz w:val="30"/>
          <w:szCs w:val="30"/>
        </w:rPr>
        <w:t xml:space="preserve"> «Открой для себя </w:t>
      </w:r>
      <w:proofErr w:type="spellStart"/>
      <w:r w:rsidRPr="003D23C1">
        <w:rPr>
          <w:rFonts w:ascii="Cambria Math" w:hAnsi="Cambria Math"/>
          <w:b/>
          <w:i/>
          <w:color w:val="002060"/>
          <w:sz w:val="30"/>
          <w:szCs w:val="30"/>
        </w:rPr>
        <w:t>Малмыж</w:t>
      </w:r>
      <w:proofErr w:type="spellEnd"/>
      <w:r w:rsidRPr="003D23C1">
        <w:rPr>
          <w:rFonts w:ascii="Cambria Math" w:hAnsi="Cambria Math"/>
          <w:b/>
          <w:i/>
          <w:color w:val="002060"/>
          <w:sz w:val="30"/>
          <w:szCs w:val="30"/>
        </w:rPr>
        <w:t xml:space="preserve">». </w:t>
      </w:r>
    </w:p>
    <w:p w:rsidR="006051D1" w:rsidRPr="003D23C1" w:rsidRDefault="007E7B8E" w:rsidP="007E7B8E">
      <w:pPr>
        <w:spacing w:after="0" w:line="240" w:lineRule="auto"/>
        <w:jc w:val="center"/>
        <w:rPr>
          <w:rFonts w:ascii="Cambria Math" w:hAnsi="Cambria Math"/>
          <w:b/>
          <w:bCs/>
          <w:i/>
          <w:color w:val="002060"/>
          <w:sz w:val="30"/>
          <w:szCs w:val="30"/>
        </w:rPr>
      </w:pPr>
      <w:r w:rsidRPr="003D23C1">
        <w:rPr>
          <w:rFonts w:ascii="Cambria Math" w:hAnsi="Cambria Math"/>
          <w:b/>
          <w:i/>
          <w:color w:val="002060"/>
          <w:sz w:val="30"/>
          <w:szCs w:val="30"/>
        </w:rPr>
        <w:br/>
      </w:r>
      <w:proofErr w:type="spellStart"/>
      <w:r w:rsidRPr="003D23C1">
        <w:rPr>
          <w:rFonts w:ascii="Cambria Math" w:hAnsi="Cambria Math"/>
          <w:b/>
          <w:i/>
          <w:color w:val="002060"/>
          <w:sz w:val="30"/>
          <w:szCs w:val="30"/>
        </w:rPr>
        <w:t>Буккроссинг</w:t>
      </w:r>
      <w:proofErr w:type="spellEnd"/>
      <w:r w:rsidRPr="003D23C1">
        <w:rPr>
          <w:rFonts w:ascii="Cambria Math" w:hAnsi="Cambria Math"/>
          <w:b/>
          <w:i/>
          <w:color w:val="002060"/>
          <w:sz w:val="30"/>
          <w:szCs w:val="30"/>
        </w:rPr>
        <w:t xml:space="preserve"> любимого города.</w:t>
      </w:r>
      <w:r w:rsidRPr="003D23C1">
        <w:rPr>
          <w:rFonts w:ascii="Cambria Math" w:hAnsi="Cambria Math"/>
          <w:b/>
          <w:bCs/>
          <w:i/>
          <w:color w:val="002060"/>
          <w:sz w:val="30"/>
          <w:szCs w:val="30"/>
        </w:rPr>
        <w:t xml:space="preserve"> </w:t>
      </w:r>
    </w:p>
    <w:p w:rsidR="007E7B8E" w:rsidRPr="003D23C1" w:rsidRDefault="007E7B8E" w:rsidP="007E7B8E">
      <w:pPr>
        <w:spacing w:after="0" w:line="240" w:lineRule="auto"/>
        <w:jc w:val="center"/>
        <w:rPr>
          <w:rFonts w:ascii="Cambria Math" w:hAnsi="Cambria Math"/>
          <w:b/>
          <w:i/>
          <w:color w:val="002060"/>
          <w:sz w:val="30"/>
          <w:szCs w:val="30"/>
        </w:rPr>
      </w:pPr>
      <w:r w:rsidRPr="003D23C1">
        <w:rPr>
          <w:rFonts w:ascii="Cambria Math" w:hAnsi="Cambria Math"/>
          <w:b/>
          <w:i/>
          <w:color w:val="002060"/>
          <w:sz w:val="30"/>
          <w:szCs w:val="30"/>
        </w:rPr>
        <w:t>«</w:t>
      </w:r>
      <w:proofErr w:type="gramStart"/>
      <w:r w:rsidRPr="003D23C1">
        <w:rPr>
          <w:rFonts w:ascii="Cambria Math" w:hAnsi="Cambria Math"/>
          <w:b/>
          <w:i/>
          <w:color w:val="002060"/>
          <w:sz w:val="30"/>
          <w:szCs w:val="30"/>
        </w:rPr>
        <w:t>Книжный</w:t>
      </w:r>
      <w:proofErr w:type="gramEnd"/>
      <w:r w:rsidRPr="003D23C1">
        <w:rPr>
          <w:rFonts w:ascii="Cambria Math" w:hAnsi="Cambria Math"/>
          <w:b/>
          <w:i/>
          <w:color w:val="002060"/>
          <w:sz w:val="30"/>
          <w:szCs w:val="30"/>
        </w:rPr>
        <w:t xml:space="preserve"> </w:t>
      </w:r>
      <w:proofErr w:type="spellStart"/>
      <w:r w:rsidRPr="003D23C1">
        <w:rPr>
          <w:rFonts w:ascii="Cambria Math" w:hAnsi="Cambria Math"/>
          <w:b/>
          <w:i/>
          <w:color w:val="002060"/>
          <w:sz w:val="30"/>
          <w:szCs w:val="30"/>
        </w:rPr>
        <w:t>фримаркет</w:t>
      </w:r>
      <w:proofErr w:type="spellEnd"/>
      <w:r w:rsidRPr="003D23C1">
        <w:rPr>
          <w:rFonts w:ascii="Cambria Math" w:hAnsi="Cambria Math"/>
          <w:b/>
          <w:i/>
          <w:color w:val="002060"/>
          <w:sz w:val="30"/>
          <w:szCs w:val="30"/>
        </w:rPr>
        <w:t xml:space="preserve"> – новая жизнь, уже прочитанным книгам». </w:t>
      </w:r>
    </w:p>
    <w:p w:rsidR="007E7B8E" w:rsidRPr="003D23C1" w:rsidRDefault="007E7B8E" w:rsidP="007E7B8E">
      <w:pPr>
        <w:spacing w:after="0" w:line="240" w:lineRule="auto"/>
        <w:jc w:val="center"/>
        <w:rPr>
          <w:rFonts w:ascii="Cambria Math" w:hAnsi="Cambria Math"/>
          <w:b/>
          <w:i/>
          <w:color w:val="002060"/>
          <w:sz w:val="30"/>
          <w:szCs w:val="30"/>
        </w:rPr>
      </w:pPr>
      <w:r w:rsidRPr="003D23C1">
        <w:rPr>
          <w:rFonts w:ascii="Cambria Math" w:hAnsi="Cambria Math"/>
          <w:b/>
          <w:i/>
          <w:color w:val="002060"/>
          <w:sz w:val="30"/>
          <w:szCs w:val="30"/>
        </w:rPr>
        <w:br/>
      </w:r>
      <w:r w:rsidR="003C1BEA">
        <w:rPr>
          <w:rFonts w:ascii="Cambria Math" w:hAnsi="Cambria Math"/>
          <w:b/>
          <w:i/>
          <w:color w:val="002060"/>
          <w:sz w:val="30"/>
          <w:szCs w:val="30"/>
        </w:rPr>
        <w:t xml:space="preserve">Молодежная площадка. </w:t>
      </w:r>
      <w:r w:rsidRPr="003D23C1">
        <w:rPr>
          <w:rFonts w:ascii="Cambria Math" w:hAnsi="Cambria Math"/>
          <w:b/>
          <w:i/>
          <w:color w:val="002060"/>
          <w:sz w:val="30"/>
          <w:szCs w:val="30"/>
        </w:rPr>
        <w:t xml:space="preserve">«Библиотека для поколения NEXT» </w:t>
      </w:r>
    </w:p>
    <w:p w:rsidR="006051D1" w:rsidRPr="003D23C1" w:rsidRDefault="007E7B8E" w:rsidP="007E7B8E">
      <w:pPr>
        <w:spacing w:after="0" w:line="240" w:lineRule="auto"/>
        <w:jc w:val="center"/>
        <w:rPr>
          <w:rFonts w:ascii="Cambria Math" w:hAnsi="Cambria Math"/>
          <w:b/>
          <w:i/>
          <w:color w:val="002060"/>
          <w:sz w:val="30"/>
          <w:szCs w:val="30"/>
        </w:rPr>
      </w:pPr>
      <w:r w:rsidRPr="003D23C1">
        <w:rPr>
          <w:rFonts w:ascii="Cambria Math" w:hAnsi="Cambria Math"/>
          <w:b/>
          <w:i/>
          <w:color w:val="002060"/>
          <w:sz w:val="30"/>
          <w:szCs w:val="30"/>
        </w:rPr>
        <w:br/>
        <w:t xml:space="preserve">Площадка </w:t>
      </w:r>
      <w:r w:rsidR="006051D1" w:rsidRPr="003D23C1">
        <w:rPr>
          <w:rFonts w:ascii="Cambria Math" w:hAnsi="Cambria Math"/>
          <w:b/>
          <w:i/>
          <w:color w:val="002060"/>
          <w:sz w:val="30"/>
          <w:szCs w:val="30"/>
        </w:rPr>
        <w:t>«А</w:t>
      </w:r>
      <w:r w:rsidRPr="003D23C1">
        <w:rPr>
          <w:rFonts w:ascii="Cambria Math" w:hAnsi="Cambria Math"/>
          <w:b/>
          <w:i/>
          <w:color w:val="002060"/>
          <w:sz w:val="30"/>
          <w:szCs w:val="30"/>
        </w:rPr>
        <w:t>ктивное поколение</w:t>
      </w:r>
      <w:r w:rsidR="006051D1" w:rsidRPr="003D23C1">
        <w:rPr>
          <w:rFonts w:ascii="Cambria Math" w:hAnsi="Cambria Math"/>
          <w:b/>
          <w:i/>
          <w:color w:val="002060"/>
          <w:sz w:val="30"/>
          <w:szCs w:val="30"/>
        </w:rPr>
        <w:t>»</w:t>
      </w:r>
      <w:r w:rsidRPr="003D23C1">
        <w:rPr>
          <w:rFonts w:ascii="Cambria Math" w:hAnsi="Cambria Math"/>
          <w:b/>
          <w:i/>
          <w:color w:val="002060"/>
          <w:sz w:val="30"/>
          <w:szCs w:val="30"/>
        </w:rPr>
        <w:t xml:space="preserve">. </w:t>
      </w:r>
    </w:p>
    <w:p w:rsidR="00D31BF3" w:rsidRPr="003D23C1" w:rsidRDefault="007E7B8E" w:rsidP="007E7B8E">
      <w:pPr>
        <w:spacing w:after="0" w:line="240" w:lineRule="auto"/>
        <w:jc w:val="center"/>
        <w:rPr>
          <w:rFonts w:ascii="Cambria Math" w:hAnsi="Cambria Math"/>
          <w:b/>
          <w:i/>
          <w:color w:val="002060"/>
          <w:sz w:val="30"/>
          <w:szCs w:val="30"/>
        </w:rPr>
      </w:pPr>
      <w:r w:rsidRPr="003D23C1">
        <w:rPr>
          <w:rFonts w:ascii="Cambria Math" w:hAnsi="Cambria Math"/>
          <w:b/>
          <w:i/>
          <w:color w:val="002060"/>
          <w:sz w:val="30"/>
          <w:szCs w:val="30"/>
        </w:rPr>
        <w:t>Путешествие в прошлое «Во что играли наши бабушки».</w:t>
      </w:r>
    </w:p>
    <w:p w:rsidR="007E7B8E" w:rsidRDefault="007E7B8E" w:rsidP="007E7B8E">
      <w:pPr>
        <w:spacing w:after="0" w:line="240" w:lineRule="auto"/>
        <w:jc w:val="center"/>
        <w:rPr>
          <w:rFonts w:ascii="Cambria Math" w:hAnsi="Cambria Math"/>
          <w:b/>
          <w:color w:val="002060"/>
          <w:sz w:val="28"/>
        </w:rPr>
      </w:pPr>
    </w:p>
    <w:p w:rsidR="007E7B8E" w:rsidRDefault="007E7B8E" w:rsidP="007E7B8E">
      <w:pPr>
        <w:spacing w:after="0" w:line="240" w:lineRule="auto"/>
        <w:jc w:val="center"/>
        <w:rPr>
          <w:rFonts w:ascii="Cambria Math" w:hAnsi="Cambria Math"/>
          <w:b/>
          <w:color w:val="002060"/>
          <w:sz w:val="28"/>
        </w:rPr>
      </w:pPr>
    </w:p>
    <w:p w:rsidR="007E7B8E" w:rsidRDefault="007E7B8E" w:rsidP="007E7B8E">
      <w:pPr>
        <w:spacing w:after="0" w:line="240" w:lineRule="auto"/>
        <w:jc w:val="right"/>
        <w:rPr>
          <w:rFonts w:ascii="Cambria Math" w:hAnsi="Cambria Math"/>
          <w:b/>
          <w:i/>
          <w:color w:val="002060"/>
          <w:sz w:val="28"/>
        </w:rPr>
      </w:pPr>
      <w:r>
        <w:rPr>
          <w:rFonts w:ascii="Cambria Math" w:hAnsi="Cambria Math"/>
          <w:b/>
          <w:i/>
          <w:color w:val="002060"/>
          <w:sz w:val="28"/>
        </w:rPr>
        <w:t>Праздник состоится н</w:t>
      </w:r>
      <w:r w:rsidRPr="007E7B8E">
        <w:rPr>
          <w:rFonts w:ascii="Cambria Math" w:hAnsi="Cambria Math"/>
          <w:b/>
          <w:i/>
          <w:color w:val="002060"/>
          <w:sz w:val="28"/>
        </w:rPr>
        <w:t>а городской площади</w:t>
      </w:r>
    </w:p>
    <w:p w:rsidR="007E7B8E" w:rsidRPr="007E7B8E" w:rsidRDefault="007E7B8E" w:rsidP="007E7B8E">
      <w:pPr>
        <w:spacing w:after="0" w:line="240" w:lineRule="auto"/>
        <w:jc w:val="right"/>
        <w:rPr>
          <w:rFonts w:ascii="Cambria Math" w:hAnsi="Cambria Math"/>
          <w:b/>
          <w:i/>
          <w:color w:val="002060"/>
          <w:sz w:val="28"/>
        </w:rPr>
      </w:pPr>
    </w:p>
    <w:p w:rsidR="007E7B8E" w:rsidRPr="007E7B8E" w:rsidRDefault="003D23C1" w:rsidP="007E7B8E">
      <w:pPr>
        <w:spacing w:after="0" w:line="240" w:lineRule="auto"/>
        <w:jc w:val="center"/>
        <w:rPr>
          <w:rFonts w:asciiTheme="majorHAnsi" w:hAnsiTheme="majorHAnsi"/>
          <w:b/>
          <w:color w:val="C00000"/>
          <w:sz w:val="32"/>
        </w:rPr>
      </w:pPr>
      <w:r w:rsidRPr="003D23C1">
        <w:rPr>
          <w:rFonts w:asciiTheme="majorHAnsi" w:hAnsiTheme="majorHAnsi"/>
          <w:b/>
          <w:noProof/>
          <w:color w:val="C00000"/>
          <w:sz w:val="32"/>
        </w:rPr>
        <w:drawing>
          <wp:inline distT="0" distB="0" distL="0" distR="0">
            <wp:extent cx="6479540" cy="2403197"/>
            <wp:effectExtent l="19050" t="0" r="0" b="0"/>
            <wp:docPr id="2" name="Рисунок 1" descr="C:\Users\User\Desktop\Одноклассники\27 мая 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User\Desktop\Одноклассники\27 мая 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4031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7B8E" w:rsidRDefault="007E7B8E"/>
    <w:sectPr w:rsidR="007E7B8E" w:rsidSect="003D23C1">
      <w:pgSz w:w="11906" w:h="16838"/>
      <w:pgMar w:top="567" w:right="851" w:bottom="5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E7B8E"/>
    <w:rsid w:val="00155F10"/>
    <w:rsid w:val="003C1BEA"/>
    <w:rsid w:val="003D23C1"/>
    <w:rsid w:val="006051D1"/>
    <w:rsid w:val="007E7B8E"/>
    <w:rsid w:val="00D31BF3"/>
    <w:rsid w:val="00FD5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B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2019-05-07T14:15:00Z</dcterms:created>
  <dcterms:modified xsi:type="dcterms:W3CDTF">2019-05-16T11:58:00Z</dcterms:modified>
</cp:coreProperties>
</file>