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BD2" w:rsidRPr="00D92BD2" w:rsidRDefault="00D92BD2" w:rsidP="00F52C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BD2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F52C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BD2">
        <w:rPr>
          <w:rFonts w:ascii="Times New Roman" w:hAnsi="Times New Roman" w:cs="Times New Roman"/>
          <w:b/>
          <w:sz w:val="28"/>
          <w:szCs w:val="28"/>
        </w:rPr>
        <w:t xml:space="preserve"> КОНСТАНТИНОВСКОГО СЕЛЬСКОГО ПОСЕЛЕНИЯ</w:t>
      </w:r>
      <w:r w:rsidR="00F52C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2BD2">
        <w:rPr>
          <w:rFonts w:ascii="Times New Roman" w:hAnsi="Times New Roman" w:cs="Times New Roman"/>
          <w:b/>
          <w:sz w:val="28"/>
          <w:szCs w:val="28"/>
        </w:rPr>
        <w:t>МАЛМЫЖСКОГО  РАЙОНА  КИРОВСКОЙ  ОБЛАСТИ</w:t>
      </w:r>
    </w:p>
    <w:p w:rsidR="00D92BD2" w:rsidRPr="00D92BD2" w:rsidRDefault="00D92BD2" w:rsidP="00D92BD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2BD2" w:rsidRPr="00D92BD2" w:rsidRDefault="00D92BD2" w:rsidP="00D92BD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BD2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92BD2" w:rsidRPr="00D92BD2" w:rsidTr="00B4701D">
        <w:tc>
          <w:tcPr>
            <w:tcW w:w="3190" w:type="dxa"/>
          </w:tcPr>
          <w:p w:rsidR="00D92BD2" w:rsidRPr="00D92BD2" w:rsidRDefault="009F2592" w:rsidP="009F259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.2019</w:t>
            </w:r>
          </w:p>
        </w:tc>
        <w:tc>
          <w:tcPr>
            <w:tcW w:w="3190" w:type="dxa"/>
          </w:tcPr>
          <w:p w:rsidR="00D92BD2" w:rsidRPr="00D92BD2" w:rsidRDefault="00D92BD2" w:rsidP="00B4701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D92BD2" w:rsidRPr="00D92BD2" w:rsidRDefault="00D92BD2" w:rsidP="009F259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2B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№ </w:t>
            </w:r>
            <w:r w:rsidR="009F2592">
              <w:rPr>
                <w:rFonts w:ascii="Times New Roman" w:hAnsi="Times New Roman" w:cs="Times New Roman"/>
                <w:bCs/>
                <w:sz w:val="28"/>
                <w:szCs w:val="28"/>
              </w:rPr>
              <w:t>40</w:t>
            </w:r>
          </w:p>
        </w:tc>
      </w:tr>
    </w:tbl>
    <w:p w:rsidR="00D92BD2" w:rsidRPr="00D92BD2" w:rsidRDefault="00D92BD2" w:rsidP="00D92BD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92BD2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D92BD2">
        <w:rPr>
          <w:rFonts w:ascii="Times New Roman" w:hAnsi="Times New Roman" w:cs="Times New Roman"/>
          <w:bCs/>
          <w:sz w:val="28"/>
          <w:szCs w:val="28"/>
        </w:rPr>
        <w:t>. Константиновка</w:t>
      </w:r>
    </w:p>
    <w:p w:rsidR="00D92BD2" w:rsidRPr="00D92BD2" w:rsidRDefault="00D92BD2" w:rsidP="00D92BD2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3068B" w:rsidRDefault="00F52CBC" w:rsidP="00D92BD2">
      <w:pPr>
        <w:shd w:val="clear" w:color="auto" w:fill="FFFFFF"/>
        <w:spacing w:line="322" w:lineRule="exact"/>
        <w:ind w:left="24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Порядка составления и ведения </w:t>
      </w:r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бюджетн</w:t>
      </w:r>
      <w:r w:rsidR="00E956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</w:t>
      </w:r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роспис</w:t>
      </w:r>
      <w:r w:rsidR="00E956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</w:t>
      </w:r>
      <w:r w:rsidR="00E956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распорядител</w:t>
      </w:r>
      <w:r w:rsidR="00E956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бюджета Константиновского сельского поселения</w:t>
      </w:r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(главн</w:t>
      </w:r>
      <w:r w:rsidR="00E956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администратор</w:t>
      </w:r>
      <w:r w:rsidR="00E956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источников финансирования дефицита бюджета Константиновского сельского поселения</w:t>
      </w:r>
      <w:proofErr w:type="gramEnd"/>
      <w:r w:rsidR="00051B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</w:t>
      </w:r>
    </w:p>
    <w:p w:rsidR="00C67780" w:rsidRDefault="00C67780" w:rsidP="00D92BD2">
      <w:pPr>
        <w:shd w:val="clear" w:color="auto" w:fill="FFFFFF"/>
        <w:spacing w:line="322" w:lineRule="exact"/>
        <w:ind w:left="24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2BD2" w:rsidRDefault="00F52CBC" w:rsidP="00D92BD2">
      <w:pPr>
        <w:shd w:val="clear" w:color="auto" w:fill="FFFFFF"/>
        <w:spacing w:line="322" w:lineRule="exact"/>
        <w:ind w:left="247" w:firstLine="46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со статьей 217 Бюджетного кодекса Российской Федерации, решением Константиновской сельской Думы от 15.11.2013 № 42 «О бюджетном процессе в муниципальном образовании Константиновское сельское поселение Малмыжского района Кировской области», администрация Константиновского сельского поселения </w:t>
      </w:r>
      <w:r w:rsidR="00C677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Малмыжского района Кировской области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ПОСТАНОВЛЯЕТ:</w:t>
      </w:r>
    </w:p>
    <w:p w:rsidR="00D92BD2" w:rsidRDefault="00D92BD2" w:rsidP="00D92BD2">
      <w:pPr>
        <w:shd w:val="clear" w:color="auto" w:fill="FFFFFF"/>
        <w:spacing w:line="322" w:lineRule="exact"/>
        <w:ind w:left="247" w:firstLine="46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Утвердить </w:t>
      </w:r>
      <w:r w:rsidR="00F52CB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прилагаемый </w:t>
      </w:r>
      <w:r w:rsidR="00C67780">
        <w:rPr>
          <w:rFonts w:ascii="Times New Roman" w:hAnsi="Times New Roman" w:cs="Times New Roman"/>
          <w:bCs/>
          <w:color w:val="000000"/>
          <w:sz w:val="28"/>
          <w:szCs w:val="28"/>
        </w:rPr>
        <w:t>Порядок</w:t>
      </w:r>
      <w:r w:rsidR="00051BD0" w:rsidRPr="00051B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составления и ведения бюджетн</w:t>
      </w:r>
      <w:r w:rsidR="00E95668">
        <w:rPr>
          <w:rFonts w:ascii="Times New Roman" w:hAnsi="Times New Roman" w:cs="Times New Roman"/>
          <w:bCs/>
          <w:color w:val="000000"/>
          <w:sz w:val="28"/>
          <w:szCs w:val="28"/>
        </w:rPr>
        <w:t>ой</w:t>
      </w:r>
      <w:r w:rsidR="00051BD0" w:rsidRPr="00051B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роспис</w:t>
      </w:r>
      <w:r w:rsidR="00E95668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051BD0" w:rsidRPr="00051B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главн</w:t>
      </w:r>
      <w:r w:rsidR="00E95668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051BD0" w:rsidRPr="00051B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распорядител</w:t>
      </w:r>
      <w:r w:rsidR="00E95668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051BD0" w:rsidRPr="00051B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средств бюджета Константиновского сельского поселения (главн</w:t>
      </w:r>
      <w:r w:rsidR="00E95668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051BD0" w:rsidRPr="00051B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администратор</w:t>
      </w:r>
      <w:r w:rsidR="00E95668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051BD0" w:rsidRPr="00051B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источников финансирования дефицита бюджета Константиновского сельского</w:t>
      </w:r>
      <w:proofErr w:type="gramEnd"/>
      <w:r w:rsidR="00051BD0" w:rsidRPr="00051B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поселения)</w:t>
      </w:r>
      <w:r w:rsidR="00C6778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67780" w:rsidRPr="00C67780" w:rsidRDefault="00C67780" w:rsidP="00C677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7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6778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6778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67780" w:rsidRPr="00C67780" w:rsidRDefault="00C67780" w:rsidP="00C677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068B" w:rsidRDefault="00C3068B" w:rsidP="00D92BD2">
      <w:pPr>
        <w:shd w:val="clear" w:color="auto" w:fill="FFFFFF"/>
        <w:spacing w:line="322" w:lineRule="exact"/>
        <w:ind w:left="247" w:firstLine="46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67780" w:rsidRDefault="00C67780" w:rsidP="00D92BD2">
      <w:pPr>
        <w:shd w:val="clear" w:color="auto" w:fill="FFFFFF"/>
        <w:spacing w:line="322" w:lineRule="exact"/>
        <w:ind w:left="247" w:firstLine="46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92BD2" w:rsidRDefault="00D92BD2" w:rsidP="00F52CBC">
      <w:pPr>
        <w:shd w:val="clear" w:color="auto" w:fill="FFFFFF"/>
        <w:spacing w:after="0" w:line="240" w:lineRule="auto"/>
        <w:ind w:left="249" w:hanging="24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Глава администрации</w:t>
      </w:r>
    </w:p>
    <w:p w:rsidR="00D92BD2" w:rsidRDefault="00D92BD2" w:rsidP="00FE4D21">
      <w:pPr>
        <w:shd w:val="clear" w:color="auto" w:fill="FFFFFF"/>
        <w:spacing w:line="322" w:lineRule="exact"/>
        <w:ind w:left="247" w:hanging="24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</w:t>
      </w:r>
      <w:r w:rsidR="00E956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D69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</w:t>
      </w:r>
      <w:r w:rsidR="00C677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</w:t>
      </w:r>
      <w:r w:rsidR="00E956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И.Е.Сабирзянова</w:t>
      </w:r>
      <w:proofErr w:type="spellEnd"/>
    </w:p>
    <w:p w:rsidR="00E52CF0" w:rsidRDefault="00E52CF0" w:rsidP="00FE4D21">
      <w:pPr>
        <w:shd w:val="clear" w:color="auto" w:fill="FFFFFF"/>
        <w:spacing w:line="322" w:lineRule="exact"/>
        <w:ind w:left="247" w:hanging="24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52CF0" w:rsidRDefault="00E52CF0" w:rsidP="00FE4D21">
      <w:pPr>
        <w:shd w:val="clear" w:color="auto" w:fill="FFFFFF"/>
        <w:spacing w:line="322" w:lineRule="exact"/>
        <w:ind w:left="247" w:hanging="24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52CF0" w:rsidRDefault="00E52CF0" w:rsidP="00FE4D21">
      <w:pPr>
        <w:shd w:val="clear" w:color="auto" w:fill="FFFFFF"/>
        <w:spacing w:line="322" w:lineRule="exact"/>
        <w:ind w:left="247" w:hanging="24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52CF0" w:rsidRPr="00E52CF0" w:rsidRDefault="00E52CF0" w:rsidP="00E52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52CF0" w:rsidRPr="00E52CF0" w:rsidRDefault="00E52CF0" w:rsidP="00E52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CF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</w:t>
      </w:r>
    </w:p>
    <w:p w:rsidR="00E52CF0" w:rsidRPr="00E52CF0" w:rsidRDefault="00E52CF0" w:rsidP="00E52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</w:p>
    <w:p w:rsidR="00E52CF0" w:rsidRPr="00E52CF0" w:rsidRDefault="00E52CF0" w:rsidP="00E52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</w:t>
      </w:r>
    </w:p>
    <w:p w:rsidR="00E52CF0" w:rsidRPr="00E52CF0" w:rsidRDefault="00E52CF0" w:rsidP="00E52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</w:t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постановлением   </w:t>
      </w:r>
    </w:p>
    <w:p w:rsidR="00E52CF0" w:rsidRPr="00E52CF0" w:rsidRDefault="00E52CF0" w:rsidP="00E52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администрации Константиновского </w:t>
      </w:r>
    </w:p>
    <w:p w:rsidR="00E52CF0" w:rsidRPr="00E52CF0" w:rsidRDefault="00E52CF0" w:rsidP="00E52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                                         сельского поселения</w:t>
      </w:r>
    </w:p>
    <w:p w:rsidR="00E52CF0" w:rsidRPr="00E52CF0" w:rsidRDefault="00E52CF0" w:rsidP="00E52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      от _________ № _____</w:t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 </w:t>
      </w:r>
    </w:p>
    <w:p w:rsidR="00E52CF0" w:rsidRPr="00E52CF0" w:rsidRDefault="00E52CF0" w:rsidP="00E52C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CF0" w:rsidRPr="00E52CF0" w:rsidRDefault="00E52CF0" w:rsidP="00E52C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Порядок</w:t>
      </w:r>
    </w:p>
    <w:p w:rsidR="00E52CF0" w:rsidRPr="00E52CF0" w:rsidRDefault="00E52CF0" w:rsidP="00E52C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составления и ведения бюджетной росписи главного распорядителя средств бюджета Константиновского сельского поселения (главного администратора </w:t>
      </w:r>
      <w:proofErr w:type="gramStart"/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источников финансирования дефицита бюджета Константиновского сельского поселения</w:t>
      </w:r>
      <w:proofErr w:type="gramEnd"/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:rsidR="00E52CF0" w:rsidRPr="00E52CF0" w:rsidRDefault="00E52CF0" w:rsidP="00E52CF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52CF0" w:rsidRPr="00E52CF0" w:rsidRDefault="00E52CF0" w:rsidP="00E52C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52CF0" w:rsidRPr="00E52CF0" w:rsidRDefault="00E52CF0" w:rsidP="00E52CF0">
      <w:pPr>
        <w:pStyle w:val="a5"/>
        <w:numPr>
          <w:ilvl w:val="0"/>
          <w:numId w:val="1"/>
        </w:numPr>
        <w:tabs>
          <w:tab w:val="clear" w:pos="0"/>
        </w:tabs>
        <w:suppressAutoHyphens/>
        <w:autoSpaceDE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Общие положения</w:t>
      </w:r>
    </w:p>
    <w:p w:rsidR="00E52CF0" w:rsidRPr="00E52CF0" w:rsidRDefault="00E52CF0" w:rsidP="00E52CF0">
      <w:pPr>
        <w:pStyle w:val="a5"/>
        <w:suppressAutoHyphens/>
        <w:autoSpaceDE w:val="0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2CF0" w:rsidRPr="00E52CF0" w:rsidRDefault="00E52CF0" w:rsidP="00E52CF0">
      <w:pPr>
        <w:numPr>
          <w:ilvl w:val="1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 составления и ведения бюджетной росписи главного распорядителя средств бюджета муниципального образования Константиновское сельское поселение Малмыжского района Кировской области (далее – бюджет поселения) (главного администратора источников финансирования дефицита бюджета</w:t>
      </w:r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Константиновского сельского поселения)  </w:t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>и внесения изменений (далее - Порядок) разработан в целях организации исполнения бюджета поселения по расходам (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источникам финансирования дефицита бюджета поселения) в </w:t>
      </w: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>соответствии с Бюджетным кодексом Российской Федерации (далее – Бюджетный кодекс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)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и решением Константиновской сельской  Думы Малмыжского района  от 15.11.2013 № 42 «О бюджетном процессе в муниципальном образовании  Константиновское сельское поселение Малмыжского  района Кировской области» (далее – Положение о бюджетном процессе) и определяет правила составления и ведения бюджетной росписи главного распорядителя средств бюджета поселения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(главного администратора источников финансирования дефицита бюджета поселения) (далее – бюджетам роспись) и лимитов бюджетных обязательств (далее – ЛБО).</w:t>
      </w:r>
      <w:proofErr w:type="gramEnd"/>
    </w:p>
    <w:p w:rsidR="00E52CF0" w:rsidRPr="00E52CF0" w:rsidRDefault="00E52CF0" w:rsidP="00E52CF0">
      <w:pPr>
        <w:numPr>
          <w:ilvl w:val="1"/>
          <w:numId w:val="1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Составление и ведение бюджетам росписи и ЛБО осуществляется главными распорядителями средств бюджета поселения (далее -  ГРБС) на бумажном носителе.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52C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Составление и ведение бюджетной росписи и ЛБО составляется бухгалтером финансистом администрации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E52CF0" w:rsidRPr="00E52CF0" w:rsidRDefault="00E52CF0" w:rsidP="00E52C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52CF0" w:rsidRPr="00E52CF0" w:rsidRDefault="00E52CF0" w:rsidP="00E52CF0">
      <w:pPr>
        <w:pStyle w:val="a5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Составление и утверждение бюджетной росписи</w:t>
      </w:r>
    </w:p>
    <w:p w:rsidR="00E52CF0" w:rsidRPr="00E52CF0" w:rsidRDefault="00E52CF0" w:rsidP="00E52CF0">
      <w:pPr>
        <w:pStyle w:val="a5"/>
        <w:suppressAutoHyphens/>
        <w:spacing w:after="0" w:line="240" w:lineRule="auto"/>
        <w:ind w:left="1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CF0" w:rsidRPr="00E52CF0" w:rsidRDefault="00E52CF0" w:rsidP="00E52CF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2.1.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Бюджетная роспись составляются ГРБС (главными администратором источников финансирования дефицита бюджета поселения) в соответствии с бюджетными ассигнованиями, утвержденными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сводной бюджетной росписью бюджета поселения, и ЛБО, </w:t>
      </w:r>
      <w:r w:rsidRPr="00E52C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утвержденными решением сельской Думы.</w:t>
      </w:r>
      <w:proofErr w:type="gramEnd"/>
    </w:p>
    <w:p w:rsidR="00E52CF0" w:rsidRP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2.2. Бюджетная роспись  включает в себя: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2.2.1. Бюджетные ассигнования по расходам ГРБС и бюджетные ассигнования по расходам в разрезе подведомственных ему получателей средств бюджета поселения (далее – получатели) по разделам, подразделам, целевым статьям (муниципальным программам администрации Константиновского сельского поселения и непрограммным направлениям деятельности), группам и подгруппам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видов расходов классификации расходов бюджетов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2.2.2.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(далее – бюджетные ассигнования по источникам) главного администратора источников финансирования дефицита бюджета поселения (далее ГАИФД) и бюджетные ассигнования по источникам в разрезе подведомственных ему администраторов источников финансирования дефицита бюджета поселения по кодам классификации источников финансирования дефицитов бюджетов.</w:t>
      </w:r>
      <w:proofErr w:type="gramEnd"/>
    </w:p>
    <w:p w:rsidR="00E52CF0" w:rsidRP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Данный раздел бюджетной росписи заполняется при наличии у ГРБС (ГАИФД) соответствующих бюджетных ассигнований.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2.3. При составлении бюджетной росписи распределение бюджетных ассигнований в соответствии со статьей 38</w:t>
      </w:r>
      <w:r w:rsidRPr="00E52CF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1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осуществляется только между получателями, включенными в перечень подведомственных ГРБС получателей.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При составлении бюджетных росписей указываются коды целей расходов бюджета поселения, а также указываются коды целей, предусмотренные Федеральным казначейством, по расходам, финансовое обеспечение которых осуществляется за счет межбюджетных трансфертов, поступающих из областного бюджета и имеющих целевое назначение (далее – целевые МБТ). ГРБС вправе дополнительно устанавливать коды целей расходов бюджета поселения.</w:t>
      </w:r>
    </w:p>
    <w:p w:rsid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2.4. Бюджетная роспись утверждается руководителем ГРБС (ГАИФД) ежегодно по форме согласно приложению № 1 к настоящему Порядку не позднее 25.12.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20__.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CF0" w:rsidRPr="00E52CF0" w:rsidRDefault="00E52CF0" w:rsidP="00E52CF0">
      <w:pPr>
        <w:pStyle w:val="a5"/>
        <w:numPr>
          <w:ilvl w:val="0"/>
          <w:numId w:val="1"/>
        </w:numPr>
        <w:suppressAutoHyphens/>
        <w:autoSpaceDE w:val="0"/>
        <w:spacing w:after="0" w:line="240" w:lineRule="auto"/>
        <w:ind w:left="1060" w:hanging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Составление и утверждение ЛБО</w:t>
      </w:r>
    </w:p>
    <w:p w:rsidR="00E52CF0" w:rsidRPr="00E52CF0" w:rsidRDefault="00E52CF0" w:rsidP="00E52CF0">
      <w:pPr>
        <w:pStyle w:val="a5"/>
        <w:suppressAutoHyphens/>
        <w:autoSpaceDE w:val="0"/>
        <w:spacing w:after="0" w:line="240" w:lineRule="auto"/>
        <w:ind w:left="10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CF0" w:rsidRPr="00E52CF0" w:rsidRDefault="00E52CF0" w:rsidP="00E52CF0">
      <w:pPr>
        <w:tabs>
          <w:tab w:val="left" w:pos="788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ЛБО составляются ГРБС на основе уведомлений о лимитах бюджетных обязательств, по форме согласно приложению № 2 к настоящему Порядку и включают в себя ЛБО по расходам разделам, подразделам, целевым статьям (муниципальным программам администрации Константиновского сельского поселения и непрограммным направлениям деятельности), группам, подгруппам и элементам видов расходов с указанием кодов целей в соответствии с подпунктом 2.3 настоящего Порядка.</w:t>
      </w:r>
      <w:proofErr w:type="gramEnd"/>
    </w:p>
    <w:p w:rsidR="00E52CF0" w:rsidRPr="00E52CF0" w:rsidRDefault="00E52CF0" w:rsidP="00E52CF0">
      <w:pPr>
        <w:tabs>
          <w:tab w:val="left" w:pos="788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3.2. ЛБО утверждаются руководителями ГРБС в срок не позднее 28.12.20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52CF0" w:rsidRPr="00E52CF0" w:rsidRDefault="00E52CF0" w:rsidP="00E52CF0">
      <w:pPr>
        <w:tabs>
          <w:tab w:val="left" w:pos="788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</w:t>
      </w:r>
    </w:p>
    <w:p w:rsidR="00E52CF0" w:rsidRPr="00E52CF0" w:rsidRDefault="00E52CF0" w:rsidP="00E52CF0">
      <w:pPr>
        <w:pStyle w:val="a5"/>
        <w:numPr>
          <w:ilvl w:val="0"/>
          <w:numId w:val="1"/>
        </w:numPr>
        <w:tabs>
          <w:tab w:val="clear" w:pos="0"/>
          <w:tab w:val="num" w:pos="-5245"/>
        </w:tabs>
        <w:suppressAutoHyphens/>
        <w:autoSpaceDE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Доведение показателей бюджетной росписи и ЛБО</w:t>
      </w:r>
    </w:p>
    <w:p w:rsidR="00E52CF0" w:rsidRPr="00E52CF0" w:rsidRDefault="00E52CF0" w:rsidP="00E52CF0">
      <w:pPr>
        <w:pStyle w:val="a5"/>
        <w:suppressAutoHyphens/>
        <w:autoSpaceDE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CF0" w:rsidRP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4.1.</w:t>
      </w:r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пунктом 2 статьи 219</w:t>
      </w:r>
      <w:r w:rsidRPr="00E52CF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1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показатели бюджетной росписи и ЛБО в 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рок не позднее 29.12.20__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доводятся:</w:t>
      </w:r>
    </w:p>
    <w:p w:rsidR="00E52CF0" w:rsidRDefault="00E52CF0" w:rsidP="00E52C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ГРБС (специалистом по финансам) до подведомственных получателей в форме уведомлений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приложения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3 и № 5 к настоящему Порядку;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ГАИФД до подведомственных администраторов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источников финансирования дефицита бюджета поселения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форме уведомлений согласно приложению № 4 к настоящему Порядку.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4.2. На основе доведенных лимитов бюджетных обязательств составляются бюджетные сметы казенных учреждений.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учреждения.</w:t>
      </w:r>
    </w:p>
    <w:p w:rsidR="00E52CF0" w:rsidRPr="00E52CF0" w:rsidRDefault="00E52CF0" w:rsidP="00E52CF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4.3. Утвержденные бюджетные сметы с утвержденными расчетами к ним представляются ГРБС в финансовое управление до 01 февраля 2017 года.</w:t>
      </w:r>
    </w:p>
    <w:p w:rsidR="00E52CF0" w:rsidRPr="00E52CF0" w:rsidRDefault="00E52CF0" w:rsidP="00E52CF0">
      <w:pPr>
        <w:tabs>
          <w:tab w:val="left" w:pos="788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</w:p>
    <w:p w:rsidR="00E52CF0" w:rsidRPr="00E52CF0" w:rsidRDefault="00E52CF0" w:rsidP="00E52CF0">
      <w:pPr>
        <w:pStyle w:val="a5"/>
        <w:numPr>
          <w:ilvl w:val="0"/>
          <w:numId w:val="1"/>
        </w:numPr>
        <w:tabs>
          <w:tab w:val="clear" w:pos="0"/>
          <w:tab w:val="num" w:pos="-5387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Ведение бюджетной росписи и ЛБО</w:t>
      </w:r>
    </w:p>
    <w:p w:rsidR="00E52CF0" w:rsidRPr="00E52CF0" w:rsidRDefault="00E52CF0" w:rsidP="00E52CF0">
      <w:pPr>
        <w:pStyle w:val="a5"/>
        <w:tabs>
          <w:tab w:val="left" w:pos="788"/>
        </w:tabs>
        <w:suppressAutoHyphens/>
        <w:autoSpaceDE w:val="0"/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52CF0" w:rsidRPr="00E52CF0" w:rsidRDefault="00E52CF0" w:rsidP="00E52CF0">
      <w:pPr>
        <w:tabs>
          <w:tab w:val="left" w:pos="-538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5.1. Ведение бюджетной росписи и ЛБО осуществляет ГРБС (ГАИФД) посредством внесения изменений в показатели бюджетной росписи и ЛБО (далее – изменение бюджетной росписи и ЛБО).</w:t>
      </w:r>
    </w:p>
    <w:p w:rsidR="00E52CF0" w:rsidRPr="00E52CF0" w:rsidRDefault="00E52CF0" w:rsidP="00E52CF0">
      <w:pPr>
        <w:tabs>
          <w:tab w:val="left" w:pos="-538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Изменение бюджетной росписи и ЛБО производится после внесения соответствующих изменений в сводную бюджетную роспись и ЛБО бюджета поселения на основании уведомления о внесении изменений в сводную бюджетную роспись бюджета поселения по расходам (по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и уведомления об изменении ЛБО, доведенных финансовым управлением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установленном порядке.</w:t>
      </w:r>
    </w:p>
    <w:p w:rsidR="00E52CF0" w:rsidRPr="00E52CF0" w:rsidRDefault="00E52CF0" w:rsidP="00E52CF0">
      <w:pPr>
        <w:tabs>
          <w:tab w:val="left" w:pos="-538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5.3. Внесение изменений в бюджетную роспись осуществляется в следующем порядке:</w:t>
      </w:r>
    </w:p>
    <w:p w:rsidR="00E52CF0" w:rsidRPr="00E52CF0" w:rsidRDefault="00E52CF0" w:rsidP="00E52CF0">
      <w:pPr>
        <w:tabs>
          <w:tab w:val="left" w:pos="-5387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E52C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5.3.1 ГРБС, имеющие подведомственных получателей, после получения уведомления о внесении изменении в сводную бюджетную роспись по расходам готовит изменения в бюджетную роспись  в разрезе подведомственных получателей по форме согласно </w:t>
      </w:r>
      <w:r w:rsidRPr="00E52C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приложению № 6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Порядку, утверждает его и не позднее 10 рабочих дней со дня утверждения представляет его на бумажном носителе (в 3-х экземплярах) в отдел планирования доходов и расходов финансового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управления. </w:t>
      </w:r>
    </w:p>
    <w:p w:rsidR="00E52CF0" w:rsidRPr="00E52CF0" w:rsidRDefault="00E52CF0" w:rsidP="00E52C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Один экземпляр изменений бюджетной росписи остается в отделе планирования доходов и расходов финансового управления, 2-й – передается в отдел местного казначейства финансового управления, 3-й – после регистрации возвращается ГРБС.  </w:t>
      </w:r>
    </w:p>
    <w:p w:rsidR="00E52CF0" w:rsidRPr="00E52CF0" w:rsidRDefault="00E52CF0" w:rsidP="00E5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  <w:t>Изменения бюджетной росписи по расходам доводятся ГРБС (ГАИФД) в срок не позднее 5 рабочих дней со дня утверждения указанных изменений:</w:t>
      </w:r>
    </w:p>
    <w:p w:rsidR="00E52CF0" w:rsidRPr="00E52CF0" w:rsidRDefault="00E52CF0" w:rsidP="00E5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до подведомственных получателей в форме уведомления согласно приложению № 7 к настоящему Порядку;</w:t>
      </w:r>
    </w:p>
    <w:p w:rsidR="00E52CF0" w:rsidRPr="00E52CF0" w:rsidRDefault="00E52CF0" w:rsidP="00E5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до подведомственных администраторов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источников финансирования дефицита бюджета поселения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форме уведомления согласно приложению № 8 к настоящему Порядку. </w:t>
      </w:r>
    </w:p>
    <w:p w:rsidR="00E52CF0" w:rsidRPr="00E52CF0" w:rsidRDefault="00E52CF0" w:rsidP="00E5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5.4.  Внесение изменений в ЛБО осуществляется в следующем порядке:</w:t>
      </w:r>
    </w:p>
    <w:p w:rsidR="00E52CF0" w:rsidRPr="00E52CF0" w:rsidRDefault="00E52CF0" w:rsidP="00E5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5.4.1. ГРБС (специалист по финансам)  готовит изменения в лимиты бюджетных обязательств на 2016 год в разрезе  подведомственных получателей по форме согласно приложению № 9 к настоящему Порядку и утверждает их руководителем ГРБС  не позднее 10 рабочих дней со дня получения уведомления об изменении ЛБО.</w:t>
      </w:r>
    </w:p>
    <w:p w:rsidR="00E52CF0" w:rsidRPr="00E52CF0" w:rsidRDefault="00E52CF0" w:rsidP="00E52C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5.4.2. Изменения ЛБО доводятся  ГРБС в срок не позднее 5 рабочих дней со дня утверждения указанных изменений до подведомственных получателей  в форме уведомления согласно приложению № 10 к настоящему Порядку.</w:t>
      </w:r>
    </w:p>
    <w:p w:rsidR="00E52CF0" w:rsidRPr="00E52CF0" w:rsidRDefault="00E52CF0" w:rsidP="00E52C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5.5. Изменение бюджетной росписи ГРБС может быть произведено без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внесения изменений в сводную бюджетную роспись бюджета поселения в случаях:</w:t>
      </w:r>
    </w:p>
    <w:p w:rsidR="00E52CF0" w:rsidRPr="00E52CF0" w:rsidRDefault="00E52CF0" w:rsidP="00E5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перераспределения бюджетных ассигнований между подведомственными получателями - в пределах одного раздела, подраздела, целевой статьи (муниципальной программе и непрограммному направлению деятельности), группы и подгруппы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вида расходов классификации расходов бюджетов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52CF0" w:rsidRPr="00E52CF0" w:rsidRDefault="00E52CF0" w:rsidP="00E5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перераспределения бюджетных ассигнований между кодами целей, предусмотренными подпунктом 2.3 настоящего Порядка, - в пределах одного получателя и (или) раздела, подраздела, целевой статьи (муниципальной программы администрации Константиновского сельского поселения и непрограммного направления деятельности), группы и подгруппы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вида расходов классификации расходов бюджетов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52CF0" w:rsidRPr="00E52CF0" w:rsidRDefault="00E52CF0" w:rsidP="00E5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изменения кодов целей, предусмотренных подпунктом 2.3 настоящего Порядка.</w:t>
      </w:r>
    </w:p>
    <w:p w:rsidR="00E52CF0" w:rsidRPr="00E52CF0" w:rsidRDefault="00E52CF0" w:rsidP="00E52C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5.6. </w:t>
      </w:r>
      <w:proofErr w:type="gramStart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Изменение ЛБО может быть произведено без внесения изменений в ЛБО бюджета поселения в случаях, установленных в подпункте 5.5 настоящего Порядка, а также в случае перераспределения ЛБО между кодами элементов вида расходов классификации расходов бюджетов – в пределах одного получателя  и (или) раздела, подраздела, целевой статьи (муниципальной программы администрации Константиновского сельского поселения и непрограммного направления деятельности), группы и подгруппы вида расходов классификации</w:t>
      </w:r>
      <w:proofErr w:type="gramEnd"/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расходов бюджетов;</w:t>
      </w:r>
    </w:p>
    <w:p w:rsidR="00E52CF0" w:rsidRPr="00E52CF0" w:rsidRDefault="00E52CF0" w:rsidP="00E52C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E52CF0">
        <w:rPr>
          <w:rFonts w:ascii="Times New Roman" w:eastAsia="Times New Roman" w:hAnsi="Times New Roman" w:cs="Times New Roman"/>
          <w:sz w:val="28"/>
          <w:szCs w:val="28"/>
          <w:lang w:eastAsia="ar-SA"/>
        </w:rPr>
        <w:t>5.7. Изменение бюджетной росписи и ЛБО в случаях, установленных в подпунктах 5.5 и 5.6 настоящего Порядка, и их доведения до подведомственных получателей производятся в порядках, установленных в подпунктах 5.3 и 5.4 настоящего Порядка.</w:t>
      </w:r>
    </w:p>
    <w:p w:rsidR="00E52CF0" w:rsidRPr="00E52CF0" w:rsidRDefault="00E52CF0" w:rsidP="00E52C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52CF0" w:rsidRDefault="00E52CF0" w:rsidP="00E52CF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E52CF0" w:rsidSect="00E52CF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D62F49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5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5" w:hanging="108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5" w:hanging="144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5" w:hanging="180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5" w:hanging="180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5" w:hanging="2160"/>
      </w:pPr>
      <w:rPr>
        <w:color w:val="000000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BD2"/>
    <w:rsid w:val="00051BD0"/>
    <w:rsid w:val="000C0283"/>
    <w:rsid w:val="001301E9"/>
    <w:rsid w:val="001D4A83"/>
    <w:rsid w:val="001D690A"/>
    <w:rsid w:val="003404F4"/>
    <w:rsid w:val="0067557D"/>
    <w:rsid w:val="007A2919"/>
    <w:rsid w:val="008E6991"/>
    <w:rsid w:val="009F2592"/>
    <w:rsid w:val="00A84BBD"/>
    <w:rsid w:val="00B50EA8"/>
    <w:rsid w:val="00C3068B"/>
    <w:rsid w:val="00C45628"/>
    <w:rsid w:val="00C603D1"/>
    <w:rsid w:val="00C67780"/>
    <w:rsid w:val="00CF42FC"/>
    <w:rsid w:val="00D92BD2"/>
    <w:rsid w:val="00DD4B43"/>
    <w:rsid w:val="00E01A12"/>
    <w:rsid w:val="00E52CF0"/>
    <w:rsid w:val="00E95668"/>
    <w:rsid w:val="00E967EF"/>
    <w:rsid w:val="00EA1E64"/>
    <w:rsid w:val="00EC3DF1"/>
    <w:rsid w:val="00F07568"/>
    <w:rsid w:val="00F52CBC"/>
    <w:rsid w:val="00FD4E1B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C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2C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C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2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2016-12-23T06:13:00Z</cp:lastPrinted>
  <dcterms:created xsi:type="dcterms:W3CDTF">2016-12-23T06:10:00Z</dcterms:created>
  <dcterms:modified xsi:type="dcterms:W3CDTF">2019-10-31T07:40:00Z</dcterms:modified>
</cp:coreProperties>
</file>