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1530" w:rsidRDefault="00581530" w:rsidP="00581530">
      <w:pPr>
        <w:pStyle w:val="a3"/>
        <w:spacing w:after="195" w:afterAutospacing="0"/>
        <w:ind w:firstLine="567"/>
        <w:jc w:val="center"/>
      </w:pPr>
      <w:r>
        <w:rPr>
          <w:b/>
          <w:bCs/>
        </w:rPr>
        <w:t xml:space="preserve">Более шести тысяч </w:t>
      </w:r>
      <w:proofErr w:type="spellStart"/>
      <w:r>
        <w:rPr>
          <w:b/>
          <w:bCs/>
        </w:rPr>
        <w:t>кировчан</w:t>
      </w:r>
      <w:proofErr w:type="spellEnd"/>
      <w:r>
        <w:rPr>
          <w:b/>
          <w:bCs/>
        </w:rPr>
        <w:t xml:space="preserve"> обратились за получением вычетов в упрощенном порядке</w:t>
      </w:r>
    </w:p>
    <w:p w:rsidR="00581530" w:rsidRDefault="00581530" w:rsidP="00581530">
      <w:pPr>
        <w:pStyle w:val="a3"/>
        <w:ind w:firstLine="567"/>
        <w:jc w:val="both"/>
      </w:pPr>
      <w:r>
        <w:t>УФНС России по Кировской области напоминает, что граждане Российской Федерации имеют возможность получать налоговые вычеты в упрощенном порядке.</w:t>
      </w:r>
    </w:p>
    <w:p w:rsidR="00581530" w:rsidRDefault="00581530" w:rsidP="00581530">
      <w:pPr>
        <w:pStyle w:val="a3"/>
        <w:ind w:firstLine="567"/>
        <w:jc w:val="both"/>
      </w:pPr>
      <w:proofErr w:type="gramStart"/>
      <w:r>
        <w:t>В упрощенном порядке можно получить инвестиционные налоговые вычеты; имущественные налоговые вычеты в сумме фактически произведенных расходов на приобретение объектов недвижимого имущества и по уплате процентов по ипотеке; социальные налоговые вычеты (на оплату обучения, медицинских и физкультурно-оздоровительных услуг, на уплату страховых взносов по договорам ДМС, добровольного пенсионного страхования и добровольного страхования жизни;</w:t>
      </w:r>
      <w:proofErr w:type="gramEnd"/>
      <w:r>
        <w:t xml:space="preserve"> на уплату пенсионных взносов по договорам негосударственного пенсионного обеспечения).</w:t>
      </w:r>
    </w:p>
    <w:p w:rsidR="00581530" w:rsidRDefault="00581530" w:rsidP="00581530">
      <w:pPr>
        <w:pStyle w:val="a3"/>
        <w:ind w:firstLine="567"/>
        <w:jc w:val="both"/>
      </w:pPr>
      <w:r>
        <w:t>С 1 января 2025 года на основании Федерального закона от 23.03.2024 № 58-ФЗ в упрощенном порядке можно получить налоговые вычеты на долгосрочные сбережения граждан (в сумме сберегательных взносов по договорам долгосрочных сбережений, заключенным с негосударственным пенсионным фондом и по операциям на индивидуальных инвестиционных счетах, открытых начиная с 1 января 2024 года).</w:t>
      </w:r>
    </w:p>
    <w:p w:rsidR="00581530" w:rsidRDefault="00581530" w:rsidP="00581530">
      <w:pPr>
        <w:pStyle w:val="a3"/>
        <w:ind w:firstLine="567"/>
        <w:jc w:val="both"/>
      </w:pPr>
      <w:proofErr w:type="gramStart"/>
      <w:r>
        <w:t>При получении вычетов в упрощенном порядке не нужно лично посещать налоговый орган, не требуется заполнять декларацию по форме 3-НДФЛ и направлять подтверждающие документы, но необходимо выполнить три условия: гражданин должен быть пользователем сервиса ФНС России «Личный кабинет налогоплательщика для физических лиц», получать доходы, с которых удержан налог – НДФЛ, в отношении понесенных физическим лицом расходов на получение налоговых вычетов организация или</w:t>
      </w:r>
      <w:proofErr w:type="gramEnd"/>
      <w:r>
        <w:t xml:space="preserve"> учреждение в рамках информационного взаимодействия предоставило соответствующие сведения в налоговый орган.</w:t>
      </w:r>
    </w:p>
    <w:p w:rsidR="00581530" w:rsidRDefault="00581530" w:rsidP="00581530">
      <w:pPr>
        <w:pStyle w:val="a3"/>
        <w:ind w:firstLine="567"/>
        <w:jc w:val="both"/>
      </w:pPr>
      <w:r>
        <w:t xml:space="preserve">Далее налоговый орган, получив сведения от поставщиков услуг, при наличии у физического лица права на получение налогового вычета направит налогоплательщику в личный кабинет </w:t>
      </w:r>
      <w:proofErr w:type="spellStart"/>
      <w:r>
        <w:t>предзаполненное</w:t>
      </w:r>
      <w:proofErr w:type="spellEnd"/>
      <w:r>
        <w:t xml:space="preserve"> заявление. Гражданину нужно зайти в свой личный кабинет и отправить такое заявление в налоговый орган, указав в нем номер банковского счета, на который будет перечислена сумму налога, подлежащая возврату.</w:t>
      </w:r>
    </w:p>
    <w:p w:rsidR="00581530" w:rsidRDefault="00581530" w:rsidP="00581530">
      <w:pPr>
        <w:pStyle w:val="a3"/>
        <w:ind w:firstLine="567"/>
        <w:jc w:val="both"/>
      </w:pPr>
      <w:proofErr w:type="gramStart"/>
      <w:r>
        <w:t>Начиная с 1 января 2025 года по настоящее время в налоговый орган за получением вычета в упрощенном порядке уже обратилось 6 367</w:t>
      </w:r>
      <w:proofErr w:type="gramEnd"/>
      <w:r>
        <w:t xml:space="preserve"> </w:t>
      </w:r>
      <w:proofErr w:type="spellStart"/>
      <w:r>
        <w:t>кировчан</w:t>
      </w:r>
      <w:proofErr w:type="spellEnd"/>
      <w:r>
        <w:t>.</w:t>
      </w:r>
    </w:p>
    <w:p w:rsidR="00042D2E" w:rsidRDefault="00581530">
      <w:bookmarkStart w:id="0" w:name="_GoBack"/>
      <w:bookmarkEnd w:id="0"/>
    </w:p>
    <w:sectPr w:rsidR="00042D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3D0E"/>
    <w:rsid w:val="0013569F"/>
    <w:rsid w:val="00581530"/>
    <w:rsid w:val="00D77F3A"/>
    <w:rsid w:val="00DE3D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815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815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840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01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334</Words>
  <Characters>1908</Characters>
  <Application>Microsoft Office Word</Application>
  <DocSecurity>0</DocSecurity>
  <Lines>15</Lines>
  <Paragraphs>4</Paragraphs>
  <ScaleCrop>false</ScaleCrop>
  <Company/>
  <LinksUpToDate>false</LinksUpToDate>
  <CharactersWithSpaces>2238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Гулюса</dc:creator>
  <cp:keywords/>
  <dc:description/>
  <cp:lastModifiedBy>Гулюса</cp:lastModifiedBy>
  <cp:revision>2</cp:revision>
  <dcterms:created xsi:type="dcterms:W3CDTF">2025-04-11T07:31:00Z</dcterms:created>
  <dcterms:modified xsi:type="dcterms:W3CDTF">2025-04-11T07:31:00Z</dcterms:modified>
</cp:coreProperties>
</file>