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9F" w:rsidRDefault="006A559F" w:rsidP="006A559F">
      <w:pPr>
        <w:pStyle w:val="a3"/>
        <w:spacing w:after="120" w:afterAutospacing="0"/>
        <w:ind w:firstLine="709"/>
        <w:jc w:val="center"/>
      </w:pPr>
      <w:r>
        <w:rPr>
          <w:b/>
          <w:bCs/>
        </w:rPr>
        <w:t>Завершилась декларационная кампания 2025 года</w:t>
      </w:r>
    </w:p>
    <w:p w:rsidR="006A559F" w:rsidRDefault="006A559F" w:rsidP="006A559F">
      <w:pPr>
        <w:pStyle w:val="a3"/>
        <w:ind w:firstLine="709"/>
        <w:jc w:val="both"/>
      </w:pPr>
      <w:r>
        <w:t>УФНС России по Кировской области информирует налогоплательщиков об итогах проведения декларационной кампании 2025 года.</w:t>
      </w:r>
    </w:p>
    <w:p w:rsidR="006A559F" w:rsidRDefault="006A559F" w:rsidP="006A559F">
      <w:pPr>
        <w:pStyle w:val="a3"/>
        <w:ind w:firstLine="709"/>
        <w:jc w:val="both"/>
      </w:pPr>
      <w:proofErr w:type="gramStart"/>
      <w:r>
        <w:t>Представить декларацию по форме 3-НДФЛ, чтобы не позднее 30 апреля текущего года отчитаться о своих доходах, должны были индивидуальные предприниматели, нотариусы, занимающиеся частной практикой, адвокаты, учредившие адвокатские кабинеты, и другие лица, а также граждане, получившие в 2024 году доход от продажи недвижимости или иного имущества (автомобиля), которые были в собственности меньше минимального срока владения;</w:t>
      </w:r>
      <w:proofErr w:type="gramEnd"/>
      <w:r>
        <w:t xml:space="preserve"> получившие доход от реализации имущественных прав (переуступка права требования), доход от зарубежных источников, от сдачи имущества в аренду, получившие в дар дорогие подарки не от близких родственников или выигрыш на сумму от 4 тысяч до 15 тысяч рублей.</w:t>
      </w:r>
    </w:p>
    <w:p w:rsidR="006A559F" w:rsidRDefault="006A559F" w:rsidP="006A559F">
      <w:pPr>
        <w:pStyle w:val="a3"/>
        <w:ind w:firstLine="709"/>
        <w:jc w:val="both"/>
      </w:pPr>
      <w:r>
        <w:t>В рамках декларационной кампании налогоплательщиками Кировской области представлено 117 625 деклараций по форме 3-НДФЛ. В 2024 году было представлено 127 000 деклараций. Уменьшение их числа вызвано увеличением с 6 000 до 8 000 количества заявлений на получение налоговых вычетов, предоставляемых гражданам в упрощенном порядке – без заполнения и направления в налоговый орган декларации по форме 3-НДФЛ.</w:t>
      </w:r>
    </w:p>
    <w:p w:rsidR="006A559F" w:rsidRDefault="006A559F" w:rsidP="006A559F">
      <w:pPr>
        <w:pStyle w:val="a3"/>
        <w:ind w:firstLine="709"/>
        <w:jc w:val="both"/>
      </w:pPr>
      <w:r>
        <w:t xml:space="preserve">Кроме этого, в связи с изменением законодательства предусмотрено освобождение от НДФЛ при продаже долей недвижимости, принадлежащих детям. Установлено, что в случае продажи доли в объекте недвижимости, приобретенной за счет материнского капитала, срок нахождения такой доли в собственности налогоплательщика (три или пять лет) исчисляется </w:t>
      </w:r>
      <w:proofErr w:type="gramStart"/>
      <w:r>
        <w:t>с даты приобретения</w:t>
      </w:r>
      <w:proofErr w:type="gramEnd"/>
      <w:r>
        <w:t xml:space="preserve"> объекта членом семьи - владельцем сертификата на материнский капитал или его супругом (супругой). </w:t>
      </w:r>
      <w:proofErr w:type="gramStart"/>
      <w:r>
        <w:t>Изменения действуют в отношении доходов, полученных от продажи объекта недвижимости с 1 января 2024 г. То есть, начиная с указанной даты, при продаже имущества, приобретенного за счет средств материнского капитала, минимальный срок нахождения такой доли, выделенной детям в объекте имущества, исчисляется с даты приобретения этого объекта родителями, а не с даты государственной регистрации доли в праве детей (Федеральный закон № 259-ФЗ</w:t>
      </w:r>
      <w:proofErr w:type="gramEnd"/>
      <w:r>
        <w:t xml:space="preserve"> от 08.08.2024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сборах»).</w:t>
      </w:r>
    </w:p>
    <w:p w:rsidR="006A559F" w:rsidRDefault="006A559F" w:rsidP="006A559F">
      <w:pPr>
        <w:pStyle w:val="a3"/>
        <w:ind w:firstLine="709"/>
        <w:jc w:val="both"/>
      </w:pPr>
      <w:r>
        <w:t>Обращаем ваше внимание, что налог с полученных доходов, рассчитанный по итогам заполненной декларации, необходимо оплатить в срок не позднее 15 июля 2025 года.</w:t>
      </w:r>
    </w:p>
    <w:p w:rsidR="006A559F" w:rsidRDefault="006A559F" w:rsidP="006A559F">
      <w:pPr>
        <w:pStyle w:val="a3"/>
        <w:ind w:firstLine="709"/>
        <w:jc w:val="both"/>
      </w:pPr>
      <w:r>
        <w:t>Напоминаем, что декларации по форме 3-НДФЛ с целью получения налоговых вычетов можно представить до конца текущего года за три предшествующих года. Самый удобный способ представления - с помощью онлайн-сервиса сайта ФНС «Личный кабинет налогоплательщика для физических лиц».</w:t>
      </w:r>
    </w:p>
    <w:p w:rsidR="006A559F" w:rsidRDefault="006A559F" w:rsidP="006A559F">
      <w:pPr>
        <w:pStyle w:val="a3"/>
        <w:ind w:firstLine="709"/>
        <w:jc w:val="both"/>
      </w:pPr>
      <w:r>
        <w:t>У пользователей смартфонов также есть возможность сформировать и направить декларацию 3-НДФЛ через мобильную версию личного кабинета - приложение «Налоги ФЛ».</w:t>
      </w:r>
    </w:p>
    <w:p w:rsidR="00042D2E" w:rsidRDefault="006A559F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B0"/>
    <w:rsid w:val="0013569F"/>
    <w:rsid w:val="006162B0"/>
    <w:rsid w:val="006A559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2025-05-07T08:09:00Z</dcterms:created>
  <dcterms:modified xsi:type="dcterms:W3CDTF">2025-05-07T08:09:00Z</dcterms:modified>
</cp:coreProperties>
</file>