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71" w:rsidRDefault="00FD0871"/>
    <w:p w:rsidR="00606BDE" w:rsidRDefault="00606BDE" w:rsidP="00606BDE">
      <w:pPr>
        <w:pStyle w:val="a3"/>
        <w:jc w:val="center"/>
      </w:pPr>
      <w:r>
        <w:rPr>
          <w:b/>
          <w:bCs/>
        </w:rPr>
        <w:t>Налоговые уведомления, сформированные в 2023 году, можно получить на портале ЕПГУ</w:t>
      </w:r>
    </w:p>
    <w:p w:rsidR="00606BDE" w:rsidRDefault="00606BDE" w:rsidP="00606BDE">
      <w:pPr>
        <w:pStyle w:val="a3"/>
        <w:jc w:val="center"/>
      </w:pPr>
      <w:r>
        <w:t> </w:t>
      </w:r>
    </w:p>
    <w:p w:rsidR="00606BDE" w:rsidRDefault="00606BDE" w:rsidP="00606BDE">
      <w:pPr>
        <w:pStyle w:val="a3"/>
        <w:ind w:firstLine="709"/>
        <w:jc w:val="both"/>
      </w:pPr>
      <w:r>
        <w:t>УФНС России по Кировской области сообщает, что в сентябре текущего года собственники недвижимого имущества и лица, на которых зарегистрированы транспортные средства, начнут получать налоговые уведомления на уплату имущественных налогов за 2022 год.</w:t>
      </w:r>
    </w:p>
    <w:p w:rsidR="00606BDE" w:rsidRDefault="00606BDE" w:rsidP="00606BDE">
      <w:pPr>
        <w:pStyle w:val="a3"/>
        <w:ind w:firstLine="709"/>
        <w:jc w:val="both"/>
      </w:pPr>
      <w:r>
        <w:t>Пользователям сервиса ФНС России </w:t>
      </w:r>
      <w:hyperlink r:id="rId5" w:tgtFrame="_blank" w:history="1">
        <w:r>
          <w:rPr>
            <w:rStyle w:val="a4"/>
          </w:rPr>
          <w:t>«Личный кабинет налогоплательщика для физических лиц»</w:t>
        </w:r>
      </w:hyperlink>
      <w:r>
        <w:t> налоговые уведомления будут направлены в электронной форме в их Личные кабинеты. Просмотреть налоговые уведомления и при необходимости распечатать их можно в разделе «Сообщения» сервиса. Налогоплательщикам, не подключенным к Личному кабинету, налоговые уведомления будут доставляться почтовой службой.</w:t>
      </w:r>
    </w:p>
    <w:p w:rsidR="00606BDE" w:rsidRDefault="00606BDE" w:rsidP="00606BDE">
      <w:pPr>
        <w:pStyle w:val="a3"/>
        <w:ind w:firstLine="709"/>
        <w:jc w:val="both"/>
      </w:pPr>
      <w:r>
        <w:t>Федеральным законом от 14.04.2023 № 125-ФЗ «О внесении изменений в часть первую Налогового кодекса Российской Федерации» предусмотрена возможность получения налоговых уведомлений для уплаты налогов на имущество через личный кабинет на едином портале государственных и муниципальных услуг (ЕПГУ).</w:t>
      </w:r>
    </w:p>
    <w:p w:rsidR="00606BDE" w:rsidRDefault="00606BDE" w:rsidP="00606BDE">
      <w:pPr>
        <w:pStyle w:val="a3"/>
        <w:ind w:firstLine="709"/>
        <w:jc w:val="both"/>
      </w:pPr>
      <w:r>
        <w:t>Для этого налогоплательщик должен быть зарегистрирован в единой системе идентификации и аутентификации на ЕПГУ. Необходимо направить через ЕПГУ уведомление о получения документов от налоговых органов в электронной форме через ЕПГУ.</w:t>
      </w:r>
    </w:p>
    <w:p w:rsidR="00606BDE" w:rsidRDefault="00606BDE" w:rsidP="00606BDE">
      <w:pPr>
        <w:pStyle w:val="a3"/>
        <w:ind w:firstLine="709"/>
        <w:jc w:val="both"/>
      </w:pPr>
      <w:r>
        <w:t>Воспользоваться возможностью получения налоговых документов через ЕПГУ можно в любой момент вне зависимости от наличия доступа к Личному кабинету налогоплательщика, при этом налоговые уведомления не будут дублироваться заказными письмами по почте, кроме предусмотренного пунктом 2 статьи 11.2 Налогового кодекса Российской Федерации случая.</w:t>
      </w:r>
    </w:p>
    <w:p w:rsidR="00606BDE" w:rsidRDefault="00606BDE" w:rsidP="00606BDE">
      <w:pPr>
        <w:pStyle w:val="a3"/>
        <w:ind w:firstLine="709"/>
        <w:jc w:val="both"/>
      </w:pPr>
      <w:r>
        <w:t>Пользователь ЕПГУ сможет оплатить начисления из указанных документов онлайн.</w:t>
      </w:r>
    </w:p>
    <w:p w:rsidR="00606BDE" w:rsidRDefault="00606BDE" w:rsidP="00606BDE">
      <w:pPr>
        <w:pStyle w:val="a3"/>
        <w:ind w:firstLine="709"/>
        <w:jc w:val="both"/>
      </w:pPr>
      <w:r>
        <w:t>Срок уплаты имущественных налогов - не позднее 1 декабря 2023 года.</w:t>
      </w:r>
    </w:p>
    <w:p w:rsidR="00606BDE" w:rsidRDefault="00606BDE" w:rsidP="00606BDE">
      <w:pPr>
        <w:pStyle w:val="a3"/>
        <w:ind w:firstLine="709"/>
        <w:jc w:val="both"/>
      </w:pPr>
      <w:r>
        <w:t xml:space="preserve">Получить дополнительную информацию можно по телефону Единого контакт-центра ФНС России: </w:t>
      </w:r>
      <w:r>
        <w:rPr>
          <w:rStyle w:val="js-phone-number"/>
        </w:rPr>
        <w:t>8-800-222-22-22</w:t>
      </w:r>
      <w:r>
        <w:t xml:space="preserve"> (звонок бесплатный).</w:t>
      </w:r>
    </w:p>
    <w:p w:rsidR="00606BDE" w:rsidRDefault="00606BDE"/>
    <w:p w:rsidR="002149A2" w:rsidRDefault="002149A2">
      <w:bookmarkStart w:id="0" w:name="_GoBack"/>
      <w:bookmarkEnd w:id="0"/>
    </w:p>
    <w:sectPr w:rsidR="00214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B9"/>
    <w:rsid w:val="002149A2"/>
    <w:rsid w:val="003420B9"/>
    <w:rsid w:val="00606BDE"/>
    <w:rsid w:val="00F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BDE"/>
    <w:rPr>
      <w:color w:val="0000FF"/>
      <w:u w:val="single"/>
    </w:rPr>
  </w:style>
  <w:style w:type="character" w:customStyle="1" w:styleId="js-phone-number">
    <w:name w:val="js-phone-number"/>
    <w:basedOn w:val="a0"/>
    <w:rsid w:val="00606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BDE"/>
    <w:rPr>
      <w:color w:val="0000FF"/>
      <w:u w:val="single"/>
    </w:rPr>
  </w:style>
  <w:style w:type="character" w:customStyle="1" w:styleId="js-phone-number">
    <w:name w:val="js-phone-number"/>
    <w:basedOn w:val="a0"/>
    <w:rsid w:val="0060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fl2.nalog.ru/lk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3</cp:revision>
  <dcterms:created xsi:type="dcterms:W3CDTF">2023-08-14T10:53:00Z</dcterms:created>
  <dcterms:modified xsi:type="dcterms:W3CDTF">2023-08-14T10:53:00Z</dcterms:modified>
</cp:coreProperties>
</file>