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EA" w:rsidRPr="000E34EA" w:rsidRDefault="000E34EA" w:rsidP="000E34EA">
      <w:pPr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EA">
        <w:rPr>
          <w:rFonts w:ascii="Calibri" w:eastAsia="Times New Roman" w:hAnsi="Calibri" w:cs="Calibri"/>
          <w:b/>
          <w:bCs/>
          <w:lang w:eastAsia="ru-RU"/>
        </w:rPr>
        <w:t xml:space="preserve">Управление напоминает, кто должен </w:t>
      </w:r>
      <w:proofErr w:type="gramStart"/>
      <w:r w:rsidRPr="000E34EA">
        <w:rPr>
          <w:rFonts w:ascii="Calibri" w:eastAsia="Times New Roman" w:hAnsi="Calibri" w:cs="Calibri"/>
          <w:b/>
          <w:bCs/>
          <w:lang w:eastAsia="ru-RU"/>
        </w:rPr>
        <w:t>представить декларации по форме 3-НДФЛ и кто освобожден</w:t>
      </w:r>
      <w:proofErr w:type="gramEnd"/>
      <w:r w:rsidRPr="000E34EA">
        <w:rPr>
          <w:rFonts w:ascii="Calibri" w:eastAsia="Times New Roman" w:hAnsi="Calibri" w:cs="Calibri"/>
          <w:b/>
          <w:bCs/>
          <w:lang w:eastAsia="ru-RU"/>
        </w:rPr>
        <w:t xml:space="preserve"> от данной обязанности</w:t>
      </w:r>
    </w:p>
    <w:p w:rsidR="000E34EA" w:rsidRPr="000E34EA" w:rsidRDefault="000E34EA" w:rsidP="000E34E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EA">
        <w:rPr>
          <w:rFonts w:ascii="Calibri" w:eastAsia="Times New Roman" w:hAnsi="Calibri" w:cs="Calibri"/>
          <w:lang w:eastAsia="ru-RU"/>
        </w:rPr>
        <w:t>Управление федеральной налоговой службы по Кировской области напоминает, что с 1 января 2025 года в России идет декларационная кампания по налогу на доходы физических лиц (НДФЛ). Представить декларацию по форме 3-НДФЛ в текущем году необходимо не позднее 30 апреля. Если НДФЛ будет исчислен, уплатить его нужно не позднее 15 июля 2025 года.</w:t>
      </w:r>
      <w:r w:rsidRPr="000E34EA">
        <w:rPr>
          <w:rFonts w:ascii="Calibri" w:eastAsia="Times New Roman" w:hAnsi="Calibri" w:cs="Calibri"/>
          <w:lang w:eastAsia="ru-RU"/>
        </w:rPr>
        <w:br/>
        <w:t>Обращаем ваше внимание, что в отдельных случаях граждане освобождаются от необходимости подавать налоговую декларацию и уплаты НДФЛ.</w:t>
      </w:r>
      <w:r w:rsidRPr="000E34EA">
        <w:rPr>
          <w:rFonts w:ascii="Calibri" w:eastAsia="Times New Roman" w:hAnsi="Calibri" w:cs="Calibri"/>
          <w:lang w:eastAsia="ru-RU"/>
        </w:rPr>
        <w:br/>
        <w:t>Речь идет, в частности, о семьях с двумя и более детьми, продавшими жилье в 2024 году, независимо от срока владения, но при соблюдении ряда условий:</w:t>
      </w:r>
    </w:p>
    <w:p w:rsidR="000E34EA" w:rsidRPr="000E34EA" w:rsidRDefault="000E34EA" w:rsidP="000E34EA">
      <w:pPr>
        <w:numPr>
          <w:ilvl w:val="0"/>
          <w:numId w:val="1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EA">
        <w:rPr>
          <w:rFonts w:ascii="Calibri" w:eastAsia="Times New Roman" w:hAnsi="Calibri" w:cs="Calibri"/>
          <w:lang w:eastAsia="ru-RU"/>
        </w:rPr>
        <w:t>возраст детей - до 18 лет (до 24 лет при очной форме обучения);</w:t>
      </w:r>
    </w:p>
    <w:p w:rsidR="000E34EA" w:rsidRPr="000E34EA" w:rsidRDefault="000E34EA" w:rsidP="000E34EA">
      <w:pPr>
        <w:numPr>
          <w:ilvl w:val="0"/>
          <w:numId w:val="1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EA">
        <w:rPr>
          <w:rFonts w:ascii="Calibri" w:eastAsia="Times New Roman" w:hAnsi="Calibri" w:cs="Calibri"/>
          <w:lang w:eastAsia="ru-RU"/>
        </w:rPr>
        <w:t xml:space="preserve">кадастровая стоимость проданного жилья не превышает 50 </w:t>
      </w:r>
      <w:proofErr w:type="gramStart"/>
      <w:r w:rsidRPr="000E34EA">
        <w:rPr>
          <w:rFonts w:ascii="Calibri" w:eastAsia="Times New Roman" w:hAnsi="Calibri" w:cs="Calibri"/>
          <w:lang w:eastAsia="ru-RU"/>
        </w:rPr>
        <w:t>млн</w:t>
      </w:r>
      <w:proofErr w:type="gramEnd"/>
      <w:r w:rsidRPr="000E34EA">
        <w:rPr>
          <w:rFonts w:ascii="Calibri" w:eastAsia="Times New Roman" w:hAnsi="Calibri" w:cs="Calibri"/>
          <w:lang w:eastAsia="ru-RU"/>
        </w:rPr>
        <w:t xml:space="preserve"> рублей;</w:t>
      </w:r>
    </w:p>
    <w:p w:rsidR="000E34EA" w:rsidRPr="000E34EA" w:rsidRDefault="000E34EA" w:rsidP="000E34EA">
      <w:pPr>
        <w:numPr>
          <w:ilvl w:val="0"/>
          <w:numId w:val="1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EA">
        <w:rPr>
          <w:rFonts w:ascii="Calibri" w:eastAsia="Times New Roman" w:hAnsi="Calibri" w:cs="Calibri"/>
          <w:lang w:eastAsia="ru-RU"/>
        </w:rPr>
        <w:t>налогоплательщику и членам его семьи на дату отчуждения проданного жилого помещения не принадлежит в совокупности более 50% в праве собственности на иное жилье с общей площадью, превышающей площадь купленного взамен помещения;</w:t>
      </w:r>
    </w:p>
    <w:p w:rsidR="000E34EA" w:rsidRPr="000E34EA" w:rsidRDefault="000E34EA" w:rsidP="000E34EA">
      <w:pPr>
        <w:numPr>
          <w:ilvl w:val="0"/>
          <w:numId w:val="1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EA">
        <w:rPr>
          <w:rFonts w:ascii="Calibri" w:eastAsia="Times New Roman" w:hAnsi="Calibri" w:cs="Calibri"/>
          <w:lang w:eastAsia="ru-RU"/>
        </w:rPr>
        <w:t>в течение 2024 года или в срок до 30 апреля 2025 года налогоплательщиков (членом семьи) приобретено другое жилье (при договоре долевого участия – оплачена полная стоимость);</w:t>
      </w:r>
    </w:p>
    <w:p w:rsidR="000E34EA" w:rsidRPr="000E34EA" w:rsidRDefault="000E34EA" w:rsidP="000E34EA">
      <w:pPr>
        <w:numPr>
          <w:ilvl w:val="0"/>
          <w:numId w:val="1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EA">
        <w:rPr>
          <w:rFonts w:ascii="Calibri" w:eastAsia="Times New Roman" w:hAnsi="Calibri" w:cs="Calibri"/>
          <w:lang w:eastAsia="ru-RU"/>
        </w:rPr>
        <w:t>площадь приобретенного жилья превышает площадь (или кадастровую стоимость) проданного жилья.</w:t>
      </w:r>
    </w:p>
    <w:p w:rsidR="000E34EA" w:rsidRPr="000E34EA" w:rsidRDefault="000E34EA" w:rsidP="000E34E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EA">
        <w:rPr>
          <w:rFonts w:ascii="Calibri" w:eastAsia="Times New Roman" w:hAnsi="Calibri" w:cs="Calibri"/>
          <w:lang w:eastAsia="ru-RU"/>
        </w:rPr>
        <w:t>В случае</w:t>
      </w:r>
      <w:proofErr w:type="gramStart"/>
      <w:r w:rsidRPr="000E34EA">
        <w:rPr>
          <w:rFonts w:ascii="Calibri" w:eastAsia="Times New Roman" w:hAnsi="Calibri" w:cs="Calibri"/>
          <w:lang w:eastAsia="ru-RU"/>
        </w:rPr>
        <w:t>,</w:t>
      </w:r>
      <w:proofErr w:type="gramEnd"/>
      <w:r w:rsidRPr="000E34EA">
        <w:rPr>
          <w:rFonts w:ascii="Calibri" w:eastAsia="Times New Roman" w:hAnsi="Calibri" w:cs="Calibri"/>
          <w:lang w:eastAsia="ru-RU"/>
        </w:rPr>
        <w:t xml:space="preserve"> если гражданин в срок не позднее 1 декабря уплачивает НДФЛ на основании полученного им налогового уведомления, он также освобождается от обязанности представлять декларацию по форме 3-НДФЛ. Речь идет о следующих доходах:</w:t>
      </w:r>
    </w:p>
    <w:p w:rsidR="000E34EA" w:rsidRPr="000E34EA" w:rsidRDefault="000E34EA" w:rsidP="000E34EA">
      <w:pPr>
        <w:numPr>
          <w:ilvl w:val="0"/>
          <w:numId w:val="2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EA">
        <w:rPr>
          <w:rFonts w:ascii="Calibri" w:eastAsia="Times New Roman" w:hAnsi="Calibri" w:cs="Calibri"/>
          <w:lang w:eastAsia="ru-RU"/>
        </w:rPr>
        <w:t>доходы, облагаемые по прогрессивной ставке НДФЛ – в случае получения от нескольких налоговых агентов доходов в сумме, превышающей в совокупности размеры порогов по доходам, установленным ст.224 Налогового кодекса РФ;</w:t>
      </w:r>
    </w:p>
    <w:p w:rsidR="000E34EA" w:rsidRPr="000E34EA" w:rsidRDefault="000E34EA" w:rsidP="000E34EA">
      <w:pPr>
        <w:numPr>
          <w:ilvl w:val="0"/>
          <w:numId w:val="2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EA">
        <w:rPr>
          <w:rFonts w:ascii="Calibri" w:eastAsia="Times New Roman" w:hAnsi="Calibri" w:cs="Calibri"/>
          <w:lang w:eastAsia="ru-RU"/>
        </w:rPr>
        <w:t xml:space="preserve">доходы, с которых организацией (работодателем) полностью или частично не </w:t>
      </w:r>
      <w:proofErr w:type="gramStart"/>
      <w:r w:rsidRPr="000E34EA">
        <w:rPr>
          <w:rFonts w:ascii="Calibri" w:eastAsia="Times New Roman" w:hAnsi="Calibri" w:cs="Calibri"/>
          <w:lang w:eastAsia="ru-RU"/>
        </w:rPr>
        <w:t>удержан</w:t>
      </w:r>
      <w:proofErr w:type="gramEnd"/>
      <w:r w:rsidRPr="000E34EA">
        <w:rPr>
          <w:rFonts w:ascii="Calibri" w:eastAsia="Times New Roman" w:hAnsi="Calibri" w:cs="Calibri"/>
          <w:lang w:eastAsia="ru-RU"/>
        </w:rPr>
        <w:t xml:space="preserve"> НДФЛ;</w:t>
      </w:r>
    </w:p>
    <w:p w:rsidR="000E34EA" w:rsidRPr="000E34EA" w:rsidRDefault="000E34EA" w:rsidP="000E34EA">
      <w:pPr>
        <w:numPr>
          <w:ilvl w:val="0"/>
          <w:numId w:val="2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EA">
        <w:rPr>
          <w:rFonts w:ascii="Calibri" w:eastAsia="Times New Roman" w:hAnsi="Calibri" w:cs="Calibri"/>
          <w:lang w:eastAsia="ru-RU"/>
        </w:rPr>
        <w:t>доходы в виде выигрышей от участия в азартных играх, проводимых в казино и залах игровых автоматов;</w:t>
      </w:r>
    </w:p>
    <w:p w:rsidR="000E34EA" w:rsidRPr="000E34EA" w:rsidRDefault="000E34EA" w:rsidP="000E34EA">
      <w:pPr>
        <w:numPr>
          <w:ilvl w:val="0"/>
          <w:numId w:val="2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EA">
        <w:rPr>
          <w:rFonts w:ascii="Calibri" w:eastAsia="Times New Roman" w:hAnsi="Calibri" w:cs="Calibri"/>
          <w:lang w:eastAsia="ru-RU"/>
        </w:rPr>
        <w:t>доходы в виде процентов по вкладам в банках</w:t>
      </w:r>
    </w:p>
    <w:p w:rsidR="000E34EA" w:rsidRPr="000E34EA" w:rsidRDefault="000E34EA" w:rsidP="000E34E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EA">
        <w:rPr>
          <w:rFonts w:ascii="Calibri" w:eastAsia="Times New Roman" w:hAnsi="Calibri" w:cs="Calibri"/>
          <w:lang w:eastAsia="ru-RU"/>
        </w:rPr>
        <w:t xml:space="preserve">Представлять декларацию по форме 3-НДФЛ также не нужно гражданам, получившим доход от продажи жилья (дом, квартира, земельный участок или доля в них), если стоимость объекта или совокупность доходов от продажи нескольких объектов не превышает 1 миллион рублей; от продажи иного имущества (гаража, машины, </w:t>
      </w:r>
      <w:proofErr w:type="spellStart"/>
      <w:r w:rsidRPr="000E34EA">
        <w:rPr>
          <w:rFonts w:ascii="Calibri" w:eastAsia="Times New Roman" w:hAnsi="Calibri" w:cs="Calibri"/>
          <w:lang w:eastAsia="ru-RU"/>
        </w:rPr>
        <w:t>машиноместа</w:t>
      </w:r>
      <w:proofErr w:type="spellEnd"/>
      <w:r w:rsidRPr="000E34EA">
        <w:rPr>
          <w:rFonts w:ascii="Calibri" w:eastAsia="Times New Roman" w:hAnsi="Calibri" w:cs="Calibri"/>
          <w:lang w:eastAsia="ru-RU"/>
        </w:rPr>
        <w:t>), если стоимость данного объекта или совокупность доходов от продажи нескольких объектов не превышает 250 тысяч рублей. При соблюдении этих условий срок нахождения имущества в собственности не имеет значения.</w:t>
      </w:r>
      <w:r w:rsidRPr="000E34E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0E34EA" w:rsidRPr="000E34EA" w:rsidRDefault="000E34EA" w:rsidP="000E34E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EA">
        <w:rPr>
          <w:rFonts w:ascii="Calibri" w:eastAsia="Times New Roman" w:hAnsi="Calibri" w:cs="Calibri"/>
          <w:lang w:eastAsia="ru-RU"/>
        </w:rPr>
        <w:t>Вместе с тем, обязаны представить декларацию за 2024 год не позднее 30 апреля 2025 года лица:</w:t>
      </w:r>
    </w:p>
    <w:p w:rsidR="000E34EA" w:rsidRPr="000E34EA" w:rsidRDefault="000E34EA" w:rsidP="000E34EA">
      <w:pPr>
        <w:numPr>
          <w:ilvl w:val="0"/>
          <w:numId w:val="3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EA">
        <w:rPr>
          <w:rFonts w:ascii="Calibri" w:eastAsia="Times New Roman" w:hAnsi="Calibri" w:cs="Calibri"/>
          <w:lang w:eastAsia="ru-RU"/>
        </w:rPr>
        <w:lastRenderedPageBreak/>
        <w:t xml:space="preserve">получившие доход от продажи недвижимого имущества, находившегося в собственности </w:t>
      </w:r>
      <w:proofErr w:type="gramStart"/>
      <w:r w:rsidRPr="000E34EA">
        <w:rPr>
          <w:rFonts w:ascii="Calibri" w:eastAsia="Times New Roman" w:hAnsi="Calibri" w:cs="Calibri"/>
          <w:lang w:eastAsia="ru-RU"/>
        </w:rPr>
        <w:t>менее минимального</w:t>
      </w:r>
      <w:proofErr w:type="gramEnd"/>
      <w:r w:rsidRPr="000E34EA">
        <w:rPr>
          <w:rFonts w:ascii="Calibri" w:eastAsia="Times New Roman" w:hAnsi="Calibri" w:cs="Calibri"/>
          <w:lang w:eastAsia="ru-RU"/>
        </w:rPr>
        <w:t xml:space="preserve"> предельного срока владения, а также получившие доход от реализации имущественных прав (переуступка права требования);</w:t>
      </w:r>
    </w:p>
    <w:p w:rsidR="000E34EA" w:rsidRPr="000E34EA" w:rsidRDefault="000E34EA" w:rsidP="000E34EA">
      <w:pPr>
        <w:numPr>
          <w:ilvl w:val="0"/>
          <w:numId w:val="3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34EA">
        <w:rPr>
          <w:rFonts w:ascii="Calibri" w:eastAsia="Times New Roman" w:hAnsi="Calibri" w:cs="Calibri"/>
          <w:lang w:eastAsia="ru-RU"/>
        </w:rPr>
        <w:t>получившие в дар от физических лиц, не являющихся близкими родственниками, недвижимого имущества, транспортных средств, акций, долей, паев;</w:t>
      </w:r>
      <w:proofErr w:type="gramEnd"/>
    </w:p>
    <w:p w:rsidR="000E34EA" w:rsidRPr="000E34EA" w:rsidRDefault="000E34EA" w:rsidP="000E34EA">
      <w:pPr>
        <w:numPr>
          <w:ilvl w:val="0"/>
          <w:numId w:val="3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EA">
        <w:rPr>
          <w:rFonts w:ascii="Calibri" w:eastAsia="Times New Roman" w:hAnsi="Calibri" w:cs="Calibri"/>
          <w:lang w:eastAsia="ru-RU"/>
        </w:rPr>
        <w:t>получившие вознаграждения от физических лиц и организаций, не являющихся налоговыми агентами, на основе заключенных договоров и договоров гражданско-правового характера, включая доходы по договорам имущественного найма или договорам аренды любого имущества;</w:t>
      </w:r>
    </w:p>
    <w:p w:rsidR="000E34EA" w:rsidRPr="000E34EA" w:rsidRDefault="000E34EA" w:rsidP="000E34EA">
      <w:pPr>
        <w:numPr>
          <w:ilvl w:val="0"/>
          <w:numId w:val="3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EA">
        <w:rPr>
          <w:rFonts w:ascii="Calibri" w:eastAsia="Times New Roman" w:hAnsi="Calibri" w:cs="Calibri"/>
          <w:lang w:eastAsia="ru-RU"/>
        </w:rPr>
        <w:t>получившие выигрыши от операторов лотерей, распространителей, организаторов азартных игр, проводимых в букмекерской конторе и тотализаторе – в сумме до 15000 руб., а также от организаторов азартных игр, не относящихся к букмекерским конторам и тотализаторам;</w:t>
      </w:r>
    </w:p>
    <w:p w:rsidR="000E34EA" w:rsidRPr="000E34EA" w:rsidRDefault="000E34EA" w:rsidP="000E34EA">
      <w:pPr>
        <w:numPr>
          <w:ilvl w:val="0"/>
          <w:numId w:val="3"/>
        </w:num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EA">
        <w:rPr>
          <w:rFonts w:ascii="Calibri" w:eastAsia="Times New Roman" w:hAnsi="Calibri" w:cs="Calibri"/>
          <w:lang w:eastAsia="ru-RU"/>
        </w:rPr>
        <w:t>получившие доходы от источников, находящихся за пределами Российской Федерации.</w:t>
      </w:r>
    </w:p>
    <w:p w:rsidR="000E34EA" w:rsidRPr="000E34EA" w:rsidRDefault="000E34EA" w:rsidP="000E34EA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4EA">
        <w:rPr>
          <w:rFonts w:ascii="Calibri" w:eastAsia="Times New Roman" w:hAnsi="Calibri" w:cs="Calibri"/>
          <w:lang w:eastAsia="ru-RU"/>
        </w:rPr>
        <w:t>Задекларировать полученные в 2024 году доходы должны также индивидуальные предприниматели, нотариусы, занимающиеся частной практикой, адвокаты, учредившие адвокатские кабинеты и другие лица, занимающиеся частной практикой.</w:t>
      </w:r>
      <w:r w:rsidRPr="000E34EA">
        <w:rPr>
          <w:rFonts w:ascii="Calibri" w:eastAsia="Times New Roman" w:hAnsi="Calibri" w:cs="Calibri"/>
          <w:lang w:eastAsia="ru-RU"/>
        </w:rPr>
        <w:br/>
        <w:t>В настоящее время жителями Кировской области представлено более 42 000 деклараций по форме 3-НДФЛ. Более подробная информация опубликована на промо странице сайта ФНС России «Декларационная кампания 2025».</w:t>
      </w:r>
    </w:p>
    <w:p w:rsidR="00042D2E" w:rsidRPr="000E34EA" w:rsidRDefault="000E34EA" w:rsidP="000E34EA">
      <w:bookmarkStart w:id="0" w:name="_GoBack"/>
      <w:bookmarkEnd w:id="0"/>
    </w:p>
    <w:sectPr w:rsidR="00042D2E" w:rsidRPr="000E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E2C04"/>
    <w:multiLevelType w:val="multilevel"/>
    <w:tmpl w:val="B1D6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D1409"/>
    <w:multiLevelType w:val="multilevel"/>
    <w:tmpl w:val="B73CF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C214E2"/>
    <w:multiLevelType w:val="multilevel"/>
    <w:tmpl w:val="8836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8A"/>
    <w:rsid w:val="000E34EA"/>
    <w:rsid w:val="0013569F"/>
    <w:rsid w:val="0071408A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2025-03-05T07:00:00Z</dcterms:created>
  <dcterms:modified xsi:type="dcterms:W3CDTF">2025-03-05T07:00:00Z</dcterms:modified>
</cp:coreProperties>
</file>