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5D" w:rsidRPr="00CF3B5D" w:rsidRDefault="00CF3B5D" w:rsidP="00CF3B5D">
      <w:pPr>
        <w:spacing w:before="100" w:beforeAutospacing="1" w:after="195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B5D">
        <w:rPr>
          <w:rFonts w:ascii="Times New Roman" w:eastAsia="Times New Roman" w:hAnsi="Times New Roman" w:cs="Times New Roman"/>
          <w:b/>
          <w:bCs/>
          <w:lang w:eastAsia="ru-RU"/>
        </w:rPr>
        <w:t>Управление напоминает о сроке представления уведомления о контролируемых иностранных компаниях за 2024 год</w:t>
      </w:r>
    </w:p>
    <w:p w:rsidR="00CF3B5D" w:rsidRPr="00CF3B5D" w:rsidRDefault="00CF3B5D" w:rsidP="00CF3B5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B5D">
        <w:rPr>
          <w:rFonts w:ascii="Times New Roman" w:eastAsia="Times New Roman" w:hAnsi="Times New Roman" w:cs="Times New Roman"/>
          <w:lang w:eastAsia="ru-RU"/>
        </w:rPr>
        <w:t>УФНС России по Кировской области напоминает, что физическим лицам до 30 апреля 2025 года необходимо представить уведомления о контролируемых иностранных компаниях (КИК) за 2024 год по форме КНД 1120416.</w:t>
      </w:r>
    </w:p>
    <w:p w:rsidR="00CF3B5D" w:rsidRPr="00CF3B5D" w:rsidRDefault="00CF3B5D" w:rsidP="00CF3B5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B5D">
        <w:rPr>
          <w:rFonts w:ascii="Times New Roman" w:eastAsia="Times New Roman" w:hAnsi="Times New Roman" w:cs="Times New Roman"/>
          <w:lang w:eastAsia="ru-RU"/>
        </w:rPr>
        <w:t> Обращаем внимание, что уведомление представляется независимо от финансового результата деятельности такой иностранной компании.</w:t>
      </w:r>
    </w:p>
    <w:p w:rsidR="00CF3B5D" w:rsidRPr="00CF3B5D" w:rsidRDefault="00CF3B5D" w:rsidP="00CF3B5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B5D">
        <w:rPr>
          <w:rFonts w:ascii="Times New Roman" w:eastAsia="Times New Roman" w:hAnsi="Times New Roman" w:cs="Times New Roman"/>
          <w:lang w:eastAsia="ru-RU"/>
        </w:rPr>
        <w:t> При наличии оснований для освобождения от налогообложения прибыли КИК вместе с уведомлением необходимо также подать подтверждающие документы за исключением компаний, образованных в соответствии с законодательством государства-члена ЕАЭС и имеющих постоянное местонахождение в ЕАЭС.</w:t>
      </w:r>
    </w:p>
    <w:p w:rsidR="00CF3B5D" w:rsidRPr="00CF3B5D" w:rsidRDefault="00CF3B5D" w:rsidP="00CF3B5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B5D">
        <w:rPr>
          <w:rFonts w:ascii="Times New Roman" w:eastAsia="Times New Roman" w:hAnsi="Times New Roman" w:cs="Times New Roman"/>
          <w:lang w:eastAsia="ru-RU"/>
        </w:rPr>
        <w:t xml:space="preserve"> При отсутствии выше названных оснований необходимо представить документы, подтверждающие размер прибыли или убытка КИК. Указанные документы представляются независимо </w:t>
      </w:r>
      <w:proofErr w:type="gramStart"/>
      <w:r w:rsidRPr="00CF3B5D">
        <w:rPr>
          <w:rFonts w:ascii="Times New Roman" w:eastAsia="Times New Roman" w:hAnsi="Times New Roman" w:cs="Times New Roman"/>
          <w:lang w:eastAsia="ru-RU"/>
        </w:rPr>
        <w:t>от наличия обязанности по учету дохода в виде прибыли контролируемой иностранной компании в налоговой базе контролирующего лица по соответствующему налогу</w:t>
      </w:r>
      <w:proofErr w:type="gramEnd"/>
      <w:r w:rsidRPr="00CF3B5D">
        <w:rPr>
          <w:rFonts w:ascii="Times New Roman" w:eastAsia="Times New Roman" w:hAnsi="Times New Roman" w:cs="Times New Roman"/>
          <w:lang w:eastAsia="ru-RU"/>
        </w:rPr>
        <w:t>.</w:t>
      </w:r>
    </w:p>
    <w:p w:rsidR="00CF3B5D" w:rsidRPr="00CF3B5D" w:rsidRDefault="00CF3B5D" w:rsidP="00CF3B5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B5D">
        <w:rPr>
          <w:rFonts w:ascii="Times New Roman" w:eastAsia="Times New Roman" w:hAnsi="Times New Roman" w:cs="Times New Roman"/>
          <w:lang w:eastAsia="ru-RU"/>
        </w:rPr>
        <w:t> В случае</w:t>
      </w:r>
      <w:proofErr w:type="gramStart"/>
      <w:r w:rsidRPr="00CF3B5D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CF3B5D">
        <w:rPr>
          <w:rFonts w:ascii="Times New Roman" w:eastAsia="Times New Roman" w:hAnsi="Times New Roman" w:cs="Times New Roman"/>
          <w:lang w:eastAsia="ru-RU"/>
        </w:rPr>
        <w:t xml:space="preserve"> если налогоплательщик не представим уведомления о КИК и подтверждающие документы, на него будет наложен штраф в размере 500 000 рублей (п.1 ст.129.6 Налогового кодекса РФ, п.1.1 ст.126 Налогового кодекса РФ).</w:t>
      </w:r>
    </w:p>
    <w:p w:rsidR="00CF3B5D" w:rsidRPr="00CF3B5D" w:rsidRDefault="00CF3B5D" w:rsidP="00CF3B5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B5D">
        <w:rPr>
          <w:rFonts w:ascii="Times New Roman" w:eastAsia="Times New Roman" w:hAnsi="Times New Roman" w:cs="Times New Roman"/>
          <w:lang w:eastAsia="ru-RU"/>
        </w:rPr>
        <w:t> Подробную информацию по контролируемым иностранным компаниям можно найти в разделе «Контролирующие лица и контролируемые иностранные компании» на официальном сайте ФНС России.</w:t>
      </w:r>
    </w:p>
    <w:p w:rsidR="00042D2E" w:rsidRPr="00CF3B5D" w:rsidRDefault="00CF3B5D" w:rsidP="00CF3B5D">
      <w:bookmarkStart w:id="0" w:name="_GoBack"/>
      <w:bookmarkEnd w:id="0"/>
    </w:p>
    <w:sectPr w:rsidR="00042D2E" w:rsidRPr="00CF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93125"/>
    <w:multiLevelType w:val="multilevel"/>
    <w:tmpl w:val="09F8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6B"/>
    <w:rsid w:val="0013569F"/>
    <w:rsid w:val="00384534"/>
    <w:rsid w:val="005A48ED"/>
    <w:rsid w:val="00CF3B5D"/>
    <w:rsid w:val="00D77F3A"/>
    <w:rsid w:val="00DA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45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45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1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4</cp:revision>
  <dcterms:created xsi:type="dcterms:W3CDTF">2025-04-08T11:09:00Z</dcterms:created>
  <dcterms:modified xsi:type="dcterms:W3CDTF">2025-04-08T13:28:00Z</dcterms:modified>
</cp:coreProperties>
</file>