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22" w:rsidRPr="008C4722" w:rsidRDefault="008C4722" w:rsidP="008C4722">
      <w:pPr>
        <w:jc w:val="both"/>
        <w:rPr>
          <w:rFonts w:ascii="Times New Roman" w:hAnsi="Times New Roman" w:cs="Times New Roman"/>
          <w:sz w:val="24"/>
          <w:szCs w:val="24"/>
        </w:rPr>
      </w:pPr>
      <w:r w:rsidRPr="008C47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C4722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8C4722">
        <w:rPr>
          <w:rFonts w:ascii="Times New Roman" w:hAnsi="Times New Roman" w:cs="Times New Roman"/>
          <w:sz w:val="24"/>
          <w:szCs w:val="24"/>
        </w:rPr>
        <w:t xml:space="preserve"> района  доводит до сведения жителей и организаций </w:t>
      </w:r>
      <w:proofErr w:type="spellStart"/>
      <w:r w:rsidRPr="008C4722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8C4722">
        <w:rPr>
          <w:rFonts w:ascii="Times New Roman" w:hAnsi="Times New Roman" w:cs="Times New Roman"/>
          <w:sz w:val="24"/>
          <w:szCs w:val="24"/>
        </w:rPr>
        <w:t xml:space="preserve"> района о том, что  в целях повышения эффективности налогового администрирования, оптимизации системы управления и структуры территориальных налоговых органов УФНС России по Кировской области с 27.03.2023 переходит на двухуровневую систему управления. С указанной даты Межрайонные инспекции ФНС России по Кировской области прекращают деятельность юридического лица путем реорганизации в форме присоединения к Управлению. Модернизация проводится в соответствии Приказом ФНС России от 10.11.2022 №ЕД-7-12/1068@. </w:t>
      </w:r>
    </w:p>
    <w:p w:rsidR="008C4722" w:rsidRPr="008C4722" w:rsidRDefault="008C4722" w:rsidP="008C4722">
      <w:pPr>
        <w:jc w:val="both"/>
        <w:rPr>
          <w:rFonts w:ascii="Times New Roman" w:hAnsi="Times New Roman" w:cs="Times New Roman"/>
          <w:sz w:val="24"/>
          <w:szCs w:val="24"/>
        </w:rPr>
      </w:pPr>
      <w:r w:rsidRPr="008C4722">
        <w:rPr>
          <w:rFonts w:ascii="Times New Roman" w:hAnsi="Times New Roman" w:cs="Times New Roman"/>
          <w:sz w:val="24"/>
          <w:szCs w:val="24"/>
        </w:rPr>
        <w:t>Данные изменения не отразятся на правах налогоплательщиков и не скажутся на качестве обслуживания. Прием налогоплательщиков будет осуществляться в обособленных подразделениях УФНС России по Кировской области, которые созданы на базе территориальных налоговых органов  по экстерриториальному принципу(обособленное подразделение № 7 УФНС России по Кировской области в г. Вятские Поляны по адресу: 612960, Кировская область, г. Вятские Поляны, ул. Ленина, д.135, к.29А) .</w:t>
      </w:r>
    </w:p>
    <w:p w:rsidR="008C4722" w:rsidRPr="008C4722" w:rsidRDefault="008C4722" w:rsidP="008C4722">
      <w:pPr>
        <w:jc w:val="both"/>
        <w:rPr>
          <w:rFonts w:ascii="Times New Roman" w:hAnsi="Times New Roman" w:cs="Times New Roman"/>
          <w:sz w:val="24"/>
          <w:szCs w:val="24"/>
        </w:rPr>
      </w:pPr>
      <w:r w:rsidRPr="008C4722">
        <w:rPr>
          <w:rFonts w:ascii="Times New Roman" w:hAnsi="Times New Roman" w:cs="Times New Roman"/>
          <w:sz w:val="24"/>
          <w:szCs w:val="24"/>
        </w:rPr>
        <w:t xml:space="preserve"> Обращаем внимание, что в связи с проведением организационно-штатных мероприятий особую значимость приобретает возможность получения услуг ФНС России дистанционно, используя </w:t>
      </w:r>
      <w:proofErr w:type="spellStart"/>
      <w:r w:rsidRPr="008C4722">
        <w:rPr>
          <w:rFonts w:ascii="Times New Roman" w:hAnsi="Times New Roman" w:cs="Times New Roman"/>
          <w:sz w:val="24"/>
          <w:szCs w:val="24"/>
        </w:rPr>
        <w:t>онлайн-сервисы</w:t>
      </w:r>
      <w:proofErr w:type="spellEnd"/>
      <w:r w:rsidRPr="008C4722">
        <w:rPr>
          <w:rFonts w:ascii="Times New Roman" w:hAnsi="Times New Roman" w:cs="Times New Roman"/>
          <w:sz w:val="24"/>
          <w:szCs w:val="24"/>
        </w:rPr>
        <w:t xml:space="preserve"> сайта. В настоящее время на сайте ФНС России функционирует более 70 электронных сервисов, функционал которых предоставляет пользователям широкий спектр услуг и существенно экономит время. </w:t>
      </w:r>
    </w:p>
    <w:p w:rsidR="008C4722" w:rsidRPr="008C4722" w:rsidRDefault="008C4722" w:rsidP="008C4722">
      <w:pPr>
        <w:jc w:val="both"/>
        <w:rPr>
          <w:rFonts w:ascii="Times New Roman" w:hAnsi="Times New Roman" w:cs="Times New Roman"/>
          <w:sz w:val="24"/>
          <w:szCs w:val="24"/>
        </w:rPr>
      </w:pPr>
      <w:r w:rsidRPr="008C4722">
        <w:rPr>
          <w:rFonts w:ascii="Times New Roman" w:hAnsi="Times New Roman" w:cs="Times New Roman"/>
          <w:sz w:val="24"/>
          <w:szCs w:val="24"/>
        </w:rPr>
        <w:t xml:space="preserve">В целях максимального удобства плательщиков, не владеющих современными техническими средствами, Федеральной налоговой службой предусмотрена возможность получения услуг ФНС России в отделениях Многофункциональных центров предоставления государственных и муниципальных услуг (далее – МФЦ). Для осуществления данного взаимодействия между УФНС России по Кировской области и Кировским областным государственным автономным учреждением Многофункциональный центр предоставления государственных и муниципальных услуг заключено двустороннее соглашение. </w:t>
      </w:r>
    </w:p>
    <w:sectPr w:rsidR="008C4722" w:rsidRPr="008C4722" w:rsidSect="00EF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4722"/>
    <w:rsid w:val="00326E37"/>
    <w:rsid w:val="007B3CFD"/>
    <w:rsid w:val="007F4878"/>
    <w:rsid w:val="008C4722"/>
    <w:rsid w:val="009D57CE"/>
    <w:rsid w:val="00B36B65"/>
    <w:rsid w:val="00CE00C9"/>
    <w:rsid w:val="00E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2023-03-02T12:50:00Z</dcterms:created>
  <dcterms:modified xsi:type="dcterms:W3CDTF">2023-03-02T12:58:00Z</dcterms:modified>
</cp:coreProperties>
</file>