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9C77CA" w:rsidRDefault="009C77CA">
      <w:pPr>
        <w:rPr>
          <w:lang w:val="ru-RU"/>
        </w:rPr>
      </w:pP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18.04.2023 на базе МКОУ СОШ № 2 г. Малмыжа состоялось заседание районного методического объединения учителей биологии и химии «Современные подходы к организации образовательной деятельности на уроках биологии и химии».</w:t>
      </w:r>
      <w:r w:rsidRPr="009C77CA">
        <w:rPr>
          <w:rFonts w:ascii="Open Sans" w:hAnsi="Open Sans" w:cs="Open Sans"/>
          <w:color w:val="000000"/>
          <w:lang w:val="ru-RU"/>
        </w:rPr>
        <w:br/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Представлены открытые занятия:</w:t>
      </w:r>
      <w:r w:rsidRPr="009C77CA">
        <w:rPr>
          <w:rFonts w:ascii="Open Sans" w:hAnsi="Open Sans" w:cs="Open Sans"/>
          <w:color w:val="000000"/>
          <w:lang w:val="ru-RU"/>
        </w:rPr>
        <w:br/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Внеклассное мероприятие «Путешествие в страну Биология» - учитель биологии МКОУ СОШ № 2 г. Малмыжа Москвина Г.Т.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>Урок химии по теме «Характеристика химического элемента по положению в периодической таблице» - учитель химии МКОУ СОШ № 2 Пилацкая А.С.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>Рассмотрены следующие вопросы: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>Самоанализ и анализ мероприятий.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</w:r>
      <w:proofErr w:type="gramStart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«Федеральная сеть центров образования </w:t>
      </w:r>
      <w:proofErr w:type="spellStart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естественно-научного</w:t>
      </w:r>
      <w:proofErr w:type="spellEnd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профиля «Точка роста» – руководитель РМО Копылова Ф.Г.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>«Использование оборудования центра «Точка роста» в урочной и внеурочной деятельности» - учитель химии МКОУ СОШ № 2 Пилацкая А.С.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 xml:space="preserve">«Использование ресурсов сети центров «Точка роста» в </w:t>
      </w:r>
      <w:proofErr w:type="spellStart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естественно-научном</w:t>
      </w:r>
      <w:proofErr w:type="spellEnd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профиле образования» - учитель биологии </w:t>
      </w:r>
      <w:proofErr w:type="spellStart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Миннебаева</w:t>
      </w:r>
      <w:proofErr w:type="spellEnd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Л.Н.</w:t>
      </w:r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 xml:space="preserve">«Изменение в плане-графике мероприятий по введению обновлённых ФГОС» - заведующая районным методкабинетом </w:t>
      </w:r>
      <w:proofErr w:type="spellStart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Татимова</w:t>
      </w:r>
      <w:proofErr w:type="spellEnd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Н.И.</w:t>
      </w:r>
      <w:proofErr w:type="gramEnd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br/>
        <w:t xml:space="preserve">«Введение Федеральных основных общеобразовательных программ» - заведующая районным методкабинетом </w:t>
      </w:r>
      <w:proofErr w:type="spellStart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>Татимова</w:t>
      </w:r>
      <w:proofErr w:type="spellEnd"/>
      <w:r w:rsidRPr="009C77CA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Н.И.</w:t>
      </w:r>
    </w:p>
    <w:sectPr w:rsidR="00247612" w:rsidRPr="009C77CA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7CA"/>
    <w:rsid w:val="00247612"/>
    <w:rsid w:val="009C77CA"/>
    <w:rsid w:val="00ED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2023-04-20T08:31:00Z</dcterms:created>
  <dcterms:modified xsi:type="dcterms:W3CDTF">2023-04-20T08:32:00Z</dcterms:modified>
</cp:coreProperties>
</file>