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BB" w:rsidRPr="00687FBB" w:rsidRDefault="00687FBB" w:rsidP="00687FBB">
      <w:pPr>
        <w:ind w:firstLine="709"/>
        <w:jc w:val="center"/>
        <w:rPr>
          <w:b/>
        </w:rPr>
      </w:pPr>
      <w:r w:rsidRPr="00687FBB">
        <w:rPr>
          <w:b/>
        </w:rPr>
        <w:t>МЕРОПРИЯТИЯ ПО ПРОФИЛАКТИКЕ АФРКИАНСКОЙ ЧУМЫ СВИНЕЙ»</w:t>
      </w:r>
    </w:p>
    <w:p w:rsidR="00FA7173" w:rsidRDefault="00687FBB" w:rsidP="00687FBB">
      <w:pPr>
        <w:tabs>
          <w:tab w:val="left" w:pos="3164"/>
        </w:tabs>
        <w:jc w:val="both"/>
        <w:rPr>
          <w:b/>
          <w:bCs/>
          <w:color w:val="000000"/>
          <w:spacing w:val="-5"/>
        </w:rPr>
      </w:pPr>
      <w:r w:rsidRPr="00687FBB">
        <w:rPr>
          <w:b/>
        </w:rPr>
        <w:t>Африканская чума свиней (АЧС)</w:t>
      </w:r>
      <w:r w:rsidRPr="00687FBB">
        <w:t xml:space="preserve"> – особо опасная, острозаразная вирусная болезнь домашних и диких свиней всех пород и возрастов. АЧС распространяется очень быстро и наносит огромный материальный ущерб. Специфические средства лечения и профилактики </w:t>
      </w:r>
      <w:proofErr w:type="spellStart"/>
      <w:r w:rsidRPr="00687FBB">
        <w:t>отсутствуют</w:t>
      </w:r>
      <w:proofErr w:type="gramStart"/>
      <w:r w:rsidRPr="00687FBB">
        <w:t>.</w:t>
      </w:r>
      <w:r w:rsidRPr="00687FBB">
        <w:rPr>
          <w:b/>
        </w:rPr>
        <w:t>В</w:t>
      </w:r>
      <w:proofErr w:type="gramEnd"/>
      <w:r w:rsidRPr="00687FBB">
        <w:rPr>
          <w:b/>
        </w:rPr>
        <w:t>озбудитель</w:t>
      </w:r>
      <w:proofErr w:type="spellEnd"/>
      <w:r w:rsidRPr="00687FBB">
        <w:t xml:space="preserve"> – очень устойчивый вирус – в кормах, воде и внешней среде сохраняется месяцами, замораживание и высушивание на него не действует, только нагревание до высоких температур убивает его.</w:t>
      </w:r>
      <w:r>
        <w:t xml:space="preserve"> </w:t>
      </w:r>
      <w:r w:rsidRPr="00687FBB">
        <w:rPr>
          <w:b/>
        </w:rPr>
        <w:t>Источник возбудителя</w:t>
      </w:r>
      <w:r w:rsidRPr="00687FBB">
        <w:t xml:space="preserve"> – больные животные и вирусоносители. Факторы передачи – инфицированные объекты внешней среды (транспорт, предметы ухода, фураж, вода, навоз и др.). Особую опасность представляют продукты убоя заражённых свиней и образующиеся при их обработке пищевые и боенские отходы. Механические переносчики – люди, домашние и дикие животные, грызуны, накожные паразиты (некоторые виды клещей, мухи и вши)</w:t>
      </w:r>
      <w:proofErr w:type="gramStart"/>
      <w:r w:rsidRPr="00687FBB">
        <w:t>.</w:t>
      </w:r>
      <w:r w:rsidRPr="00687FBB">
        <w:rPr>
          <w:b/>
        </w:rPr>
        <w:t>К</w:t>
      </w:r>
      <w:proofErr w:type="gramEnd"/>
      <w:r w:rsidRPr="00687FBB">
        <w:rPr>
          <w:b/>
        </w:rPr>
        <w:t>линические признаки:</w:t>
      </w:r>
      <w:r w:rsidRPr="00687FBB">
        <w:t xml:space="preserve"> животные лежат, вяло поднимаются и передвигаются, быстро устают. Отмечают слабость задних конечностей, шаткость походки, голова опущена, хвост раскручен, усилена жажда. Кожа в области ушей, глаз, подчелюстного пространства, груди, живота, конечностей, половых органов багрово-синего цвета с множественными кровоизлияниями. Иногда отмечают расстройство пищеварения: запор или понос с примесью крови, гнойные выделения из глаз, отечное воспаление в области глотки, истощение. У кабанов болезнь зачастую протекает </w:t>
      </w:r>
      <w:proofErr w:type="spellStart"/>
      <w:r w:rsidRPr="00687FBB">
        <w:t>субклинически</w:t>
      </w:r>
      <w:proofErr w:type="spellEnd"/>
      <w:r w:rsidRPr="00687FBB">
        <w:t>, они являются вирусоносителями.</w:t>
      </w:r>
      <w:r w:rsidR="00FA7173">
        <w:t xml:space="preserve"> </w:t>
      </w:r>
      <w:r w:rsidRPr="00687FBB">
        <w:rPr>
          <w:b/>
        </w:rPr>
        <w:t xml:space="preserve">Меры профилактики: </w:t>
      </w:r>
      <w:r w:rsidRPr="00687FBB">
        <w:t xml:space="preserve">1. Не допускать ввоз на территорию Кировской области животных и продуктов убоя, кормов, не прошедших термическую обработку, из субъектов, не благополучных по АЧС.2. Покупать свиней в специализированных свиноводческих хозяйствах и местах торговли, отведённых администрациями муниципальных образований, при наличии ветеринарных сопроводительных документов.3. Содержать свиней в закрытых помещениях, не допускать свободного выгула на территории населённых пунктов, особенно в лесной зоне.4. Запрещается использование в корм свиньям пищевых и боенских отходов.5. Предоставлять поголовье свиней для проведения ветеринарной службой клинического осмотра, вакцинаций и исследований.6. Регулярно проводить обработки свиней и помещений для их содержания от кровососущих насекомых, клещей, а также регулярно уничтожать грызунов.7. Выплаты компенсации в случае возникновения АЧС, производятся только владельцам, чьи животные идентифицированы и состоят на учёт в органах местного самоуправления.8. Перемещения свиней, </w:t>
      </w:r>
      <w:proofErr w:type="gramStart"/>
      <w:r w:rsidRPr="00687FBB">
        <w:t>мяса свинины</w:t>
      </w:r>
      <w:proofErr w:type="gramEnd"/>
      <w:r w:rsidRPr="00687FBB">
        <w:t xml:space="preserve"> и продуктов убоя производить после ветеринарно-санитарной экспертизы и оформления ветеринарно-сопроводительных документов.9. Убой свиней проводить на специализированных убойных пунктах, разделку туш отстрелянных кабанов проводить на специальных площадках.10. Немедленно информировать ветеринарную службу </w:t>
      </w:r>
      <w:proofErr w:type="gramStart"/>
      <w:r w:rsidRPr="00687FBB">
        <w:t>о</w:t>
      </w:r>
      <w:proofErr w:type="gramEnd"/>
      <w:r w:rsidRPr="00687FBB">
        <w:t xml:space="preserve"> всех случаях заболевания или падежа домашних свиней в личных хозяйствах и кабанов в дикой природе.11. Уничтожение биологических отходов (трупы животных, биологические отходы в т.ч. образовавшиеся от добычи охотничьих трофеев) проводить методом сжигания на территории скотомогильников или в крематорах. </w:t>
      </w:r>
      <w:r w:rsidRPr="00687FBB">
        <w:rPr>
          <w:b/>
          <w:bCs/>
          <w:color w:val="000000"/>
          <w:spacing w:val="-5"/>
        </w:rPr>
        <w:t xml:space="preserve">  </w:t>
      </w:r>
    </w:p>
    <w:p w:rsidR="00FA7173" w:rsidRDefault="00687FBB" w:rsidP="00FA7173">
      <w:pPr>
        <w:tabs>
          <w:tab w:val="left" w:pos="3164"/>
        </w:tabs>
        <w:jc w:val="both"/>
        <w:rPr>
          <w:b/>
        </w:rPr>
      </w:pPr>
      <w:r w:rsidRPr="00687FBB">
        <w:rPr>
          <w:b/>
          <w:bCs/>
          <w:color w:val="000000"/>
          <w:spacing w:val="-5"/>
        </w:rPr>
        <w:t>Телефоны  КОГБУ «</w:t>
      </w:r>
      <w:proofErr w:type="spellStart"/>
      <w:r w:rsidRPr="00687FBB">
        <w:rPr>
          <w:b/>
          <w:bCs/>
          <w:color w:val="000000"/>
          <w:spacing w:val="-5"/>
        </w:rPr>
        <w:t>Малмыжской</w:t>
      </w:r>
      <w:proofErr w:type="spellEnd"/>
      <w:r w:rsidRPr="00687FBB">
        <w:rPr>
          <w:b/>
          <w:bCs/>
          <w:color w:val="000000"/>
          <w:spacing w:val="-5"/>
        </w:rPr>
        <w:t xml:space="preserve"> </w:t>
      </w:r>
      <w:proofErr w:type="spellStart"/>
      <w:r w:rsidRPr="00687FBB">
        <w:rPr>
          <w:b/>
          <w:bCs/>
          <w:color w:val="000000"/>
          <w:spacing w:val="-5"/>
        </w:rPr>
        <w:t>межрайСББЖ</w:t>
      </w:r>
      <w:proofErr w:type="spellEnd"/>
      <w:r w:rsidRPr="00687FBB">
        <w:rPr>
          <w:b/>
          <w:bCs/>
          <w:color w:val="000000"/>
          <w:spacing w:val="-5"/>
        </w:rPr>
        <w:t>»</w:t>
      </w:r>
      <w:r w:rsidRPr="00687FBB">
        <w:t xml:space="preserve"> </w:t>
      </w:r>
      <w:r w:rsidRPr="00687FBB">
        <w:rPr>
          <w:b/>
          <w:bCs/>
          <w:color w:val="000000"/>
          <w:spacing w:val="-5"/>
        </w:rPr>
        <w:t>»</w:t>
      </w:r>
      <w:r w:rsidRPr="00687FBB">
        <w:t xml:space="preserve"> </w:t>
      </w:r>
      <w:r w:rsidRPr="00687FBB">
        <w:rPr>
          <w:b/>
          <w:bCs/>
          <w:color w:val="000000"/>
          <w:spacing w:val="-5"/>
        </w:rPr>
        <w:t xml:space="preserve">8-9531302224, </w:t>
      </w:r>
      <w:r w:rsidR="00FA7173">
        <w:rPr>
          <w:b/>
          <w:bCs/>
          <w:color w:val="000000"/>
          <w:spacing w:val="-5"/>
        </w:rPr>
        <w:t xml:space="preserve"> </w:t>
      </w:r>
      <w:r>
        <w:rPr>
          <w:b/>
          <w:bCs/>
          <w:color w:val="000000"/>
          <w:spacing w:val="-5"/>
        </w:rPr>
        <w:t xml:space="preserve"> </w:t>
      </w:r>
      <w:r w:rsidRPr="00687FBB">
        <w:rPr>
          <w:b/>
          <w:bCs/>
          <w:color w:val="000000"/>
          <w:spacing w:val="-5"/>
        </w:rPr>
        <w:t xml:space="preserve">8-9005232991,      </w:t>
      </w:r>
      <w:r w:rsidR="00FA7173">
        <w:rPr>
          <w:b/>
          <w:bCs/>
          <w:color w:val="000000"/>
          <w:spacing w:val="-5"/>
        </w:rPr>
        <w:t xml:space="preserve">             </w:t>
      </w:r>
      <w:r w:rsidRPr="00687FBB">
        <w:rPr>
          <w:b/>
          <w:bCs/>
          <w:color w:val="000000"/>
          <w:spacing w:val="-5"/>
        </w:rPr>
        <w:t>8-9536906455,  8 (83347) 2-23-94</w:t>
      </w:r>
      <w:r w:rsidR="00FA7173">
        <w:rPr>
          <w:b/>
          <w:bCs/>
          <w:color w:val="000000"/>
          <w:spacing w:val="-5"/>
        </w:rPr>
        <w:t xml:space="preserve">. </w:t>
      </w:r>
      <w:r w:rsidRPr="00687FBB">
        <w:rPr>
          <w:b/>
        </w:rPr>
        <w:t xml:space="preserve"> </w:t>
      </w:r>
      <w:r w:rsidRPr="00687FBB">
        <w:t>Телефоны и адреса кировских областных государственных бюджетных учреждений ветеринарии находятся на сайте управления ветеринарии</w:t>
      </w:r>
      <w:r w:rsidRPr="00687FBB">
        <w:rPr>
          <w:b/>
        </w:rPr>
        <w:t xml:space="preserve">  </w:t>
      </w:r>
      <w:r w:rsidRPr="00687FBB">
        <w:t xml:space="preserve">Кировской области </w:t>
      </w:r>
      <w:hyperlink r:id="rId4" w:history="1">
        <w:r w:rsidRPr="00687FBB">
          <w:rPr>
            <w:rStyle w:val="a3"/>
          </w:rPr>
          <w:t>www.vetuprkirov.ru</w:t>
        </w:r>
      </w:hyperlink>
      <w:r w:rsidRPr="00687FBB">
        <w:rPr>
          <w:b/>
        </w:rPr>
        <w:t xml:space="preserve">                                  </w:t>
      </w:r>
    </w:p>
    <w:p w:rsidR="00687FBB" w:rsidRPr="00FA7173" w:rsidRDefault="00687FBB" w:rsidP="00FA7173">
      <w:pPr>
        <w:tabs>
          <w:tab w:val="left" w:pos="3164"/>
        </w:tabs>
        <w:jc w:val="both"/>
      </w:pPr>
      <w:r w:rsidRPr="00687FBB">
        <w:rPr>
          <w:b/>
        </w:rPr>
        <w:t>Помните! Выполнение Вами этих правил позволит избежать заноса африканской чумы свиней на территорию Ваших подворий, сохранит свиней от заболевания и предотвратит значительные экономические убытки.</w:t>
      </w:r>
    </w:p>
    <w:p w:rsidR="00687FBB" w:rsidRPr="00687FBB" w:rsidRDefault="00687FBB" w:rsidP="00687FBB">
      <w:pPr>
        <w:ind w:firstLine="709"/>
        <w:jc w:val="both"/>
        <w:rPr>
          <w:b/>
        </w:rPr>
      </w:pPr>
    </w:p>
    <w:p w:rsidR="0081396C" w:rsidRDefault="0081396C"/>
    <w:sectPr w:rsidR="0081396C" w:rsidSect="0081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FBB"/>
    <w:rsid w:val="00183140"/>
    <w:rsid w:val="00687FBB"/>
    <w:rsid w:val="0081396C"/>
    <w:rsid w:val="00B76660"/>
    <w:rsid w:val="00F024C4"/>
    <w:rsid w:val="00FA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7F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tupr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3157</Characters>
  <Application>Microsoft Office Word</Application>
  <DocSecurity>0</DocSecurity>
  <Lines>26</Lines>
  <Paragraphs>7</Paragraphs>
  <ScaleCrop>false</ScaleCrop>
  <Company>Ya Blondinko Edition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2021-11-15T05:42:00Z</dcterms:created>
  <dcterms:modified xsi:type="dcterms:W3CDTF">2022-03-21T05:15:00Z</dcterms:modified>
</cp:coreProperties>
</file>